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77777777"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1"/>
          <w:sz w:val="24"/>
          <w:szCs w:val="24"/>
        </w:rPr>
        <w:t>activ</w:t>
      </w:r>
      <w:r w:rsidRPr="00C5451F">
        <w:rPr>
          <w:rFonts w:ascii="Times New Roman" w:hAnsi="Times New Roman"/>
          <w:sz w:val="24"/>
          <w:szCs w:val="24"/>
        </w:rPr>
        <w:t xml:space="preserve">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s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“ci</w:t>
      </w:r>
      <w:r w:rsidRPr="00C5451F">
        <w:rPr>
          <w:rFonts w:ascii="Times New Roman" w:hAnsi="Times New Roman"/>
          <w:spacing w:val="1"/>
          <w:sz w:val="24"/>
          <w:szCs w:val="24"/>
        </w:rPr>
        <w:t>t</w:t>
      </w:r>
      <w:r w:rsidRPr="00C5451F">
        <w:rPr>
          <w:rFonts w:ascii="Times New Roman" w:hAnsi="Times New Roman"/>
          <w:sz w:val="24"/>
          <w:szCs w:val="24"/>
        </w:rPr>
        <w:t>y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77777777" w:rsidR="00A43ACB" w:rsidRDefault="00A43ACB"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Provided that if CGS is established outside the Authorized Geographical Area then pipeline connecting from CGS to authorized CGD network shall be considered as a part of CGD network, however the authorized entity shall not supply natural gas to any customer from the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ent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 xml:space="preserve">o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 xml:space="preserve">s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psig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r w:rsidRPr="00D6408F">
        <w:rPr>
          <w:rFonts w:ascii="Times New Roman" w:hAnsi="Times New Roman"/>
          <w:sz w:val="24"/>
          <w:szCs w:val="24"/>
        </w:rPr>
        <w:t xml:space="preserve">psig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lastRenderedPageBreak/>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means a part of CGD network that operates at a  pressure below 100 psig (7  bar) and above 1.5 psig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“sub-transmission pipeline” means a high</w:t>
      </w:r>
      <w:r>
        <w:rPr>
          <w:rFonts w:ascii="Times New Roman" w:hAnsi="Times New Roman"/>
          <w:sz w:val="24"/>
          <w:szCs w:val="24"/>
        </w:rPr>
        <w:t xml:space="preserve"> </w:t>
      </w:r>
      <w:r w:rsidRPr="00D6408F">
        <w:rPr>
          <w:rFonts w:ascii="Times New Roman" w:hAnsi="Times New Roman"/>
          <w:sz w:val="24"/>
          <w:szCs w:val="24"/>
        </w:rPr>
        <w:t>pressure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.5 psig</w:t>
      </w:r>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lastRenderedPageBreak/>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2"/>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lastRenderedPageBreak/>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 xml:space="preserve">horised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hin 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specifications 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42D62857"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There</w:t>
      </w:r>
      <w:r>
        <w:rPr>
          <w:rFonts w:ascii="Times New Roman" w:hAnsi="Times New Roman"/>
          <w:sz w:val="24"/>
          <w:szCs w:val="24"/>
        </w:rPr>
        <w:t xml:space="preserve"> </w:t>
      </w:r>
      <w:r w:rsidRPr="000B20BF">
        <w:rPr>
          <w:rFonts w:ascii="Times New Roman" w:hAnsi="Times New Roman"/>
          <w:sz w:val="24"/>
          <w:szCs w:val="24"/>
        </w:rPr>
        <w:t>shall</w:t>
      </w:r>
      <w:r>
        <w:rPr>
          <w:rFonts w:ascii="Times New Roman" w:hAnsi="Times New Roman"/>
          <w:sz w:val="24"/>
          <w:szCs w:val="24"/>
        </w:rPr>
        <w:t xml:space="preserve"> </w:t>
      </w:r>
      <w:r w:rsidRPr="000B20BF">
        <w:rPr>
          <w:rFonts w:ascii="Times New Roman" w:hAnsi="Times New Roman"/>
          <w:sz w:val="24"/>
          <w:szCs w:val="24"/>
        </w:rPr>
        <w:t>be</w:t>
      </w:r>
      <w:r>
        <w:rPr>
          <w:rFonts w:ascii="Times New Roman" w:hAnsi="Times New Roman"/>
          <w:spacing w:val="49"/>
          <w:sz w:val="24"/>
          <w:szCs w:val="24"/>
        </w:rPr>
        <w:t xml:space="preserve"> </w:t>
      </w:r>
      <w:r w:rsidRPr="000B20BF">
        <w:rPr>
          <w:rFonts w:ascii="Times New Roman" w:hAnsi="Times New Roman"/>
          <w:sz w:val="24"/>
          <w:szCs w:val="24"/>
        </w:rPr>
        <w:t>a</w:t>
      </w:r>
      <w:r w:rsidRPr="000B20BF">
        <w:rPr>
          <w:rFonts w:ascii="Times New Roman" w:hAnsi="Times New Roman"/>
          <w:spacing w:val="45"/>
          <w:sz w:val="24"/>
          <w:szCs w:val="24"/>
        </w:rPr>
        <w:t xml:space="preserve"> </w:t>
      </w:r>
      <w:r w:rsidRPr="000B20BF">
        <w:rPr>
          <w:rFonts w:ascii="Times New Roman" w:hAnsi="Times New Roman"/>
          <w:sz w:val="24"/>
          <w:szCs w:val="24"/>
        </w:rPr>
        <w:t>sy</w:t>
      </w:r>
      <w:r w:rsidRPr="000B20BF">
        <w:rPr>
          <w:rFonts w:ascii="Times New Roman" w:hAnsi="Times New Roman"/>
          <w:spacing w:val="-1"/>
          <w:sz w:val="24"/>
          <w:szCs w:val="24"/>
        </w:rPr>
        <w:t>s</w:t>
      </w:r>
      <w:r w:rsidRPr="000B20BF">
        <w:rPr>
          <w:rFonts w:ascii="Times New Roman" w:hAnsi="Times New Roman"/>
          <w:spacing w:val="2"/>
          <w:sz w:val="24"/>
          <w:szCs w:val="24"/>
        </w:rPr>
        <w:t>t</w:t>
      </w:r>
      <w:r w:rsidRPr="000B20BF">
        <w:rPr>
          <w:rFonts w:ascii="Times New Roman" w:hAnsi="Times New Roman"/>
          <w:sz w:val="24"/>
          <w:szCs w:val="24"/>
        </w:rPr>
        <w:t>em f</w:t>
      </w:r>
      <w:r w:rsidRPr="000B20BF">
        <w:rPr>
          <w:rFonts w:ascii="Times New Roman" w:hAnsi="Times New Roman"/>
          <w:spacing w:val="2"/>
          <w:sz w:val="24"/>
          <w:szCs w:val="24"/>
        </w:rPr>
        <w:t>o</w:t>
      </w:r>
      <w:r w:rsidRPr="000B20BF">
        <w:rPr>
          <w:rFonts w:ascii="Times New Roman" w:hAnsi="Times New Roman"/>
          <w:sz w:val="24"/>
          <w:szCs w:val="24"/>
        </w:rPr>
        <w:t>r</w:t>
      </w:r>
      <w:r w:rsidRPr="000B20BF">
        <w:rPr>
          <w:rFonts w:ascii="Times New Roman" w:hAnsi="Times New Roman"/>
          <w:spacing w:val="47"/>
          <w:sz w:val="24"/>
          <w:szCs w:val="24"/>
        </w:rPr>
        <w:t xml:space="preserve"> </w:t>
      </w:r>
      <w:r w:rsidRPr="000B20BF">
        <w:rPr>
          <w:rFonts w:ascii="Times New Roman" w:hAnsi="Times New Roman"/>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s</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pacing w:val="1"/>
          <w:sz w:val="24"/>
          <w:szCs w:val="24"/>
        </w:rPr>
        <w:t>n</w:t>
      </w:r>
      <w:r w:rsidRPr="000B20BF">
        <w:rPr>
          <w:rFonts w:ascii="Times New Roman" w:hAnsi="Times New Roman"/>
          <w:sz w:val="24"/>
          <w:szCs w:val="24"/>
        </w:rPr>
        <w:t>g c</w:t>
      </w:r>
      <w:r w:rsidRPr="000B20BF">
        <w:rPr>
          <w:rFonts w:ascii="Times New Roman" w:hAnsi="Times New Roman"/>
          <w:spacing w:val="2"/>
          <w:sz w:val="24"/>
          <w:szCs w:val="24"/>
        </w:rPr>
        <w:t>o</w:t>
      </w:r>
      <w:r w:rsidRPr="000B20BF">
        <w:rPr>
          <w:rFonts w:ascii="Times New Roman" w:hAnsi="Times New Roman"/>
          <w:sz w:val="24"/>
          <w:szCs w:val="24"/>
        </w:rPr>
        <w:t>mplia</w:t>
      </w:r>
      <w:r w:rsidRPr="000B20BF">
        <w:rPr>
          <w:rFonts w:ascii="Times New Roman" w:hAnsi="Times New Roman"/>
          <w:spacing w:val="1"/>
          <w:sz w:val="24"/>
          <w:szCs w:val="24"/>
        </w:rPr>
        <w:t>n</w:t>
      </w:r>
      <w:r w:rsidRPr="000B20BF">
        <w:rPr>
          <w:rFonts w:ascii="Times New Roman" w:hAnsi="Times New Roman"/>
          <w:sz w:val="24"/>
          <w:szCs w:val="24"/>
        </w:rPr>
        <w:t>ce to</w:t>
      </w:r>
      <w:r w:rsidRPr="000B20BF">
        <w:rPr>
          <w:rFonts w:ascii="Times New Roman" w:hAnsi="Times New Roman"/>
          <w:spacing w:val="47"/>
          <w:sz w:val="24"/>
          <w:szCs w:val="24"/>
        </w:rPr>
        <w:t xml:space="preserve"> </w:t>
      </w:r>
      <w:r w:rsidRPr="000B20BF">
        <w:rPr>
          <w:rFonts w:ascii="Times New Roman" w:hAnsi="Times New Roman"/>
          <w:sz w:val="24"/>
          <w:szCs w:val="24"/>
        </w:rPr>
        <w:t>the</w:t>
      </w:r>
      <w:r w:rsidRPr="000B20BF">
        <w:rPr>
          <w:rFonts w:ascii="Times New Roman" w:hAnsi="Times New Roman"/>
          <w:spacing w:val="49"/>
          <w:sz w:val="24"/>
          <w:szCs w:val="24"/>
        </w:rPr>
        <w:t xml:space="preserve"> </w:t>
      </w:r>
      <w:r w:rsidRPr="000B20BF">
        <w:rPr>
          <w:rFonts w:ascii="Times New Roman" w:hAnsi="Times New Roman"/>
          <w:sz w:val="24"/>
          <w:szCs w:val="24"/>
        </w:rPr>
        <w:t>provi</w:t>
      </w:r>
      <w:r w:rsidRPr="000B20BF">
        <w:rPr>
          <w:rFonts w:ascii="Times New Roman" w:hAnsi="Times New Roman"/>
          <w:spacing w:val="1"/>
          <w:sz w:val="24"/>
          <w:szCs w:val="24"/>
        </w:rPr>
        <w:t>s</w:t>
      </w:r>
      <w:r w:rsidRPr="000B20BF">
        <w:rPr>
          <w:rFonts w:ascii="Times New Roman" w:hAnsi="Times New Roman"/>
          <w:sz w:val="24"/>
          <w:szCs w:val="24"/>
        </w:rPr>
        <w:t>ion of</w:t>
      </w:r>
      <w:r w:rsidRPr="000B20BF">
        <w:rPr>
          <w:rFonts w:ascii="Times New Roman" w:hAnsi="Times New Roman"/>
          <w:spacing w:val="46"/>
          <w:sz w:val="24"/>
          <w:szCs w:val="24"/>
        </w:rPr>
        <w:t xml:space="preserve"> </w:t>
      </w:r>
      <w:r w:rsidRPr="000B20BF">
        <w:rPr>
          <w:rFonts w:ascii="Times New Roman" w:hAnsi="Times New Roman"/>
          <w:w w:val="103"/>
          <w:sz w:val="24"/>
          <w:szCs w:val="24"/>
        </w:rPr>
        <w:t>t</w:t>
      </w:r>
      <w:r w:rsidRPr="000B20BF">
        <w:rPr>
          <w:rFonts w:ascii="Times New Roman" w:hAnsi="Times New Roman"/>
          <w:spacing w:val="1"/>
          <w:w w:val="103"/>
          <w:sz w:val="24"/>
          <w:szCs w:val="24"/>
        </w:rPr>
        <w:t>h</w:t>
      </w:r>
      <w:r w:rsidRPr="000B20BF">
        <w:rPr>
          <w:rFonts w:ascii="Times New Roman" w:hAnsi="Times New Roman"/>
          <w:w w:val="103"/>
          <w:sz w:val="24"/>
          <w:szCs w:val="24"/>
        </w:rPr>
        <w:t>e</w:t>
      </w:r>
      <w:r w:rsidRPr="000B20BF">
        <w:rPr>
          <w:rFonts w:ascii="Times New Roman" w:hAnsi="Times New Roman"/>
          <w:spacing w:val="-1"/>
          <w:w w:val="103"/>
          <w:sz w:val="24"/>
          <w:szCs w:val="24"/>
        </w:rPr>
        <w:t>s</w:t>
      </w:r>
      <w:r w:rsidRPr="000B20BF">
        <w:rPr>
          <w:rFonts w:ascii="Times New Roman" w:hAnsi="Times New Roman"/>
          <w:w w:val="103"/>
          <w:sz w:val="24"/>
          <w:szCs w:val="24"/>
        </w:rPr>
        <w:t xml:space="preserve">e </w:t>
      </w:r>
      <w:r w:rsidRPr="000B20BF">
        <w:rPr>
          <w:rFonts w:ascii="Times New Roman" w:hAnsi="Times New Roman"/>
          <w:spacing w:val="-1"/>
          <w:sz w:val="24"/>
          <w:szCs w:val="24"/>
        </w:rPr>
        <w:lastRenderedPageBreak/>
        <w:t>r</w:t>
      </w:r>
      <w:r w:rsidRPr="000B20BF">
        <w:rPr>
          <w:rFonts w:ascii="Times New Roman" w:hAnsi="Times New Roman"/>
          <w:sz w:val="24"/>
          <w:szCs w:val="24"/>
        </w:rPr>
        <w:t>egul</w:t>
      </w:r>
      <w:r w:rsidRPr="000B20BF">
        <w:rPr>
          <w:rFonts w:ascii="Times New Roman" w:hAnsi="Times New Roman"/>
          <w:spacing w:val="-1"/>
          <w:sz w:val="24"/>
          <w:szCs w:val="24"/>
        </w:rPr>
        <w:t>a</w:t>
      </w:r>
      <w:r w:rsidRPr="000B20BF">
        <w:rPr>
          <w:rFonts w:ascii="Times New Roman" w:hAnsi="Times New Roman"/>
          <w:sz w:val="24"/>
          <w:szCs w:val="24"/>
        </w:rPr>
        <w:t>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28"/>
          <w:sz w:val="24"/>
          <w:szCs w:val="24"/>
        </w:rPr>
        <w:t xml:space="preserve"> </w:t>
      </w:r>
      <w:r w:rsidRPr="000B20BF">
        <w:rPr>
          <w:rFonts w:ascii="Times New Roman" w:hAnsi="Times New Roman"/>
          <w:sz w:val="24"/>
          <w:szCs w:val="24"/>
        </w:rPr>
        <w:t>thr</w:t>
      </w:r>
      <w:r w:rsidRPr="000B20BF">
        <w:rPr>
          <w:rFonts w:ascii="Times New Roman" w:hAnsi="Times New Roman"/>
          <w:spacing w:val="-1"/>
          <w:sz w:val="24"/>
          <w:szCs w:val="24"/>
        </w:rPr>
        <w:t>o</w:t>
      </w:r>
      <w:r w:rsidRPr="000B20BF">
        <w:rPr>
          <w:rFonts w:ascii="Times New Roman" w:hAnsi="Times New Roman"/>
          <w:sz w:val="24"/>
          <w:szCs w:val="24"/>
        </w:rPr>
        <w:t>ugh</w:t>
      </w:r>
      <w:r w:rsidRPr="000B20BF">
        <w:rPr>
          <w:rFonts w:ascii="Times New Roman" w:hAnsi="Times New Roman"/>
          <w:spacing w:val="16"/>
          <w:sz w:val="24"/>
          <w:szCs w:val="24"/>
        </w:rPr>
        <w:t xml:space="preserve"> </w:t>
      </w:r>
      <w:r w:rsidRPr="000B20BF">
        <w:rPr>
          <w:rFonts w:ascii="Times New Roman" w:hAnsi="Times New Roman"/>
          <w:sz w:val="24"/>
          <w:szCs w:val="24"/>
        </w:rPr>
        <w:t>conduct</w:t>
      </w:r>
      <w:r w:rsidRPr="000B20BF">
        <w:rPr>
          <w:rFonts w:ascii="Times New Roman" w:hAnsi="Times New Roman"/>
          <w:spacing w:val="2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2"/>
          <w:sz w:val="24"/>
          <w:szCs w:val="24"/>
        </w:rPr>
        <w:t>t</w:t>
      </w:r>
      <w:r w:rsidRPr="000B20BF">
        <w:rPr>
          <w:rFonts w:ascii="Times New Roman" w:hAnsi="Times New Roman"/>
          <w:sz w:val="24"/>
          <w:szCs w:val="24"/>
        </w:rPr>
        <w:t>echn</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24"/>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8"/>
          <w:sz w:val="24"/>
          <w:szCs w:val="24"/>
        </w:rPr>
        <w:t xml:space="preserve"> </w:t>
      </w:r>
      <w:r w:rsidRPr="000B20BF">
        <w:rPr>
          <w:rFonts w:ascii="Times New Roman" w:hAnsi="Times New Roman"/>
          <w:sz w:val="24"/>
          <w:szCs w:val="24"/>
        </w:rPr>
        <w:t>safe</w:t>
      </w:r>
      <w:r w:rsidRPr="000B20BF">
        <w:rPr>
          <w:rFonts w:ascii="Times New Roman" w:hAnsi="Times New Roman"/>
          <w:spacing w:val="2"/>
          <w:sz w:val="24"/>
          <w:szCs w:val="24"/>
        </w:rPr>
        <w:t>t</w:t>
      </w:r>
      <w:r w:rsidRPr="000B20BF">
        <w:rPr>
          <w:rFonts w:ascii="Times New Roman" w:hAnsi="Times New Roman"/>
          <w:sz w:val="24"/>
          <w:szCs w:val="24"/>
        </w:rPr>
        <w:t>y</w:t>
      </w:r>
      <w:r w:rsidRPr="000B20BF">
        <w:rPr>
          <w:rFonts w:ascii="Times New Roman" w:hAnsi="Times New Roman"/>
          <w:spacing w:val="11"/>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d</w:t>
      </w:r>
      <w:r w:rsidRPr="000B20BF">
        <w:rPr>
          <w:rFonts w:ascii="Times New Roman" w:hAnsi="Times New Roman"/>
          <w:spacing w:val="-1"/>
          <w:sz w:val="24"/>
          <w:szCs w:val="24"/>
        </w:rPr>
        <w:t>i</w:t>
      </w:r>
      <w:r w:rsidRPr="000B20BF">
        <w:rPr>
          <w:rFonts w:ascii="Times New Roman" w:hAnsi="Times New Roman"/>
          <w:sz w:val="24"/>
          <w:szCs w:val="24"/>
        </w:rPr>
        <w:t>ts</w:t>
      </w:r>
      <w:r w:rsidRPr="000B20BF">
        <w:rPr>
          <w:rFonts w:ascii="Times New Roman" w:hAnsi="Times New Roman"/>
          <w:spacing w:val="14"/>
          <w:sz w:val="24"/>
          <w:szCs w:val="24"/>
        </w:rPr>
        <w:t xml:space="preserve"> </w:t>
      </w:r>
      <w:r w:rsidRPr="000B20BF">
        <w:rPr>
          <w:rFonts w:ascii="Times New Roman" w:hAnsi="Times New Roman"/>
          <w:spacing w:val="-1"/>
          <w:sz w:val="24"/>
          <w:szCs w:val="24"/>
        </w:rPr>
        <w:t>d</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z w:val="24"/>
          <w:szCs w:val="24"/>
        </w:rPr>
        <w:t>ng</w:t>
      </w:r>
      <w:r w:rsidRPr="000B20BF">
        <w:rPr>
          <w:rFonts w:ascii="Times New Roman" w:hAnsi="Times New Roman"/>
          <w:spacing w:val="13"/>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constructio</w:t>
      </w:r>
      <w:r w:rsidRPr="000B20BF">
        <w:rPr>
          <w:rFonts w:ascii="Times New Roman" w:hAnsi="Times New Roman"/>
          <w:spacing w:val="3"/>
          <w:sz w:val="24"/>
          <w:szCs w:val="24"/>
        </w:rPr>
        <w:t>n</w:t>
      </w:r>
      <w:r w:rsidRPr="000B20BF">
        <w:rPr>
          <w:rFonts w:ascii="Times New Roman" w:hAnsi="Times New Roman"/>
          <w:sz w:val="24"/>
          <w:szCs w:val="24"/>
        </w:rPr>
        <w:t>,</w:t>
      </w:r>
      <w:r w:rsidRPr="000B20BF">
        <w:rPr>
          <w:rFonts w:ascii="Times New Roman" w:hAnsi="Times New Roman"/>
          <w:spacing w:val="27"/>
          <w:sz w:val="24"/>
          <w:szCs w:val="24"/>
        </w:rPr>
        <w:t xml:space="preserve">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mmi</w:t>
      </w:r>
      <w:r w:rsidRPr="000B20BF">
        <w:rPr>
          <w:rFonts w:ascii="Times New Roman" w:hAnsi="Times New Roman"/>
          <w:spacing w:val="-1"/>
          <w:sz w:val="24"/>
          <w:szCs w:val="24"/>
        </w:rPr>
        <w:t>s</w:t>
      </w:r>
      <w:r w:rsidRPr="000B20BF">
        <w:rPr>
          <w:rFonts w:ascii="Times New Roman" w:hAnsi="Times New Roman"/>
          <w:sz w:val="24"/>
          <w:szCs w:val="24"/>
        </w:rPr>
        <w:t>sioning</w:t>
      </w:r>
      <w:r w:rsidRPr="000B20BF">
        <w:rPr>
          <w:rFonts w:ascii="Times New Roman" w:hAnsi="Times New Roman"/>
          <w:spacing w:val="36"/>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5"/>
          <w:sz w:val="24"/>
          <w:szCs w:val="24"/>
        </w:rPr>
        <w:t xml:space="preserve"> </w:t>
      </w:r>
      <w:r w:rsidRPr="000B20BF">
        <w:rPr>
          <w:rFonts w:ascii="Times New Roman" w:hAnsi="Times New Roman"/>
          <w:sz w:val="24"/>
          <w:szCs w:val="24"/>
        </w:rPr>
        <w:t>oper</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2"/>
          <w:sz w:val="24"/>
          <w:szCs w:val="24"/>
        </w:rPr>
        <w:t xml:space="preserve"> </w:t>
      </w:r>
      <w:r w:rsidRPr="000B20BF">
        <w:rPr>
          <w:rFonts w:ascii="Times New Roman" w:hAnsi="Times New Roman"/>
          <w:sz w:val="24"/>
          <w:szCs w:val="24"/>
        </w:rPr>
        <w:t>ph</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12"/>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 well</w:t>
      </w:r>
      <w:r w:rsidRPr="000B20BF">
        <w:rPr>
          <w:rFonts w:ascii="Times New Roman" w:hAnsi="Times New Roman"/>
          <w:spacing w:val="5"/>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s on</w:t>
      </w:r>
      <w:r w:rsidRPr="000B20BF">
        <w:rPr>
          <w:rFonts w:ascii="Times New Roman" w:hAnsi="Times New Roman"/>
          <w:spacing w:val="1"/>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w w:val="103"/>
          <w:sz w:val="24"/>
          <w:szCs w:val="24"/>
        </w:rPr>
        <w:t xml:space="preserve">on-going </w:t>
      </w:r>
      <w:r w:rsidRPr="000B20BF">
        <w:rPr>
          <w:rFonts w:ascii="Times New Roman" w:hAnsi="Times New Roman"/>
          <w:spacing w:val="-1"/>
          <w:sz w:val="24"/>
          <w:szCs w:val="24"/>
        </w:rPr>
        <w:t>ba</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s</w:t>
      </w:r>
      <w:r w:rsidRPr="000B20BF">
        <w:rPr>
          <w:rFonts w:ascii="Times New Roman" w:hAnsi="Times New Roman"/>
          <w:spacing w:val="17"/>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w:t>
      </w:r>
      <w:r w:rsidRPr="000B20BF">
        <w:rPr>
          <w:rFonts w:ascii="Times New Roman" w:hAnsi="Times New Roman"/>
          <w:spacing w:val="1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ay</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2"/>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29"/>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sidRPr="000B20BF">
        <w:rPr>
          <w:rFonts w:ascii="Times New Roman" w:hAnsi="Times New Roman"/>
          <w:spacing w:val="1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9"/>
          <w:sz w:val="24"/>
          <w:szCs w:val="24"/>
        </w:rPr>
        <w:t xml:space="preserve"> </w:t>
      </w:r>
      <w:r w:rsidRPr="000B20BF">
        <w:rPr>
          <w:rFonts w:ascii="Times New Roman" w:hAnsi="Times New Roman"/>
          <w:spacing w:val="1"/>
          <w:w w:val="103"/>
          <w:sz w:val="24"/>
          <w:szCs w:val="24"/>
        </w:rPr>
        <w:t>t</w:t>
      </w:r>
      <w:r w:rsidRPr="000B20BF">
        <w:rPr>
          <w:rFonts w:ascii="Times New Roman" w:hAnsi="Times New Roman"/>
          <w:spacing w:val="-1"/>
          <w:w w:val="103"/>
          <w:sz w:val="24"/>
          <w:szCs w:val="24"/>
        </w:rPr>
        <w:t>im</w:t>
      </w:r>
      <w:r w:rsidRPr="000B20BF">
        <w:rPr>
          <w:rFonts w:ascii="Times New Roman" w:hAnsi="Times New Roman"/>
          <w:w w:val="103"/>
          <w:sz w:val="24"/>
          <w:szCs w:val="24"/>
        </w:rPr>
        <w:t>e.</w:t>
      </w:r>
    </w:p>
    <w:p w14:paraId="2CD67A48"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w:t>
      </w:r>
      <w:r>
        <w:rPr>
          <w:rFonts w:ascii="Times New Roman" w:hAnsi="Times New Roman"/>
          <w:sz w:val="24"/>
          <w:szCs w:val="24"/>
        </w:rPr>
        <w:t xml:space="preserve"> </w:t>
      </w:r>
      <w:r w:rsidRPr="000B20BF">
        <w:rPr>
          <w:rFonts w:ascii="Times New Roman" w:hAnsi="Times New Roman"/>
          <w:sz w:val="24"/>
          <w:szCs w:val="24"/>
        </w:rPr>
        <w:t>Bo</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 sha</w:t>
      </w:r>
      <w:r w:rsidRPr="000B20BF">
        <w:rPr>
          <w:rFonts w:ascii="Times New Roman" w:hAnsi="Times New Roman"/>
          <w:spacing w:val="1"/>
          <w:sz w:val="24"/>
          <w:szCs w:val="24"/>
        </w:rPr>
        <w:t>l</w:t>
      </w:r>
      <w:r w:rsidRPr="000B20BF">
        <w:rPr>
          <w:rFonts w:ascii="Times New Roman" w:hAnsi="Times New Roman"/>
          <w:sz w:val="24"/>
          <w:szCs w:val="24"/>
        </w:rPr>
        <w:t>l m</w:t>
      </w:r>
      <w:r w:rsidRPr="000B20BF">
        <w:rPr>
          <w:rFonts w:ascii="Times New Roman" w:hAnsi="Times New Roman"/>
          <w:spacing w:val="2"/>
          <w:sz w:val="24"/>
          <w:szCs w:val="24"/>
        </w:rPr>
        <w:t>o</w:t>
      </w:r>
      <w:r w:rsidRPr="000B20BF">
        <w:rPr>
          <w:rFonts w:ascii="Times New Roman" w:hAnsi="Times New Roman"/>
          <w:sz w:val="24"/>
          <w:szCs w:val="24"/>
        </w:rPr>
        <w:t>ni</w:t>
      </w:r>
      <w:r w:rsidRPr="000B20BF">
        <w:rPr>
          <w:rFonts w:ascii="Times New Roman" w:hAnsi="Times New Roman"/>
          <w:spacing w:val="1"/>
          <w:sz w:val="24"/>
          <w:szCs w:val="24"/>
        </w:rPr>
        <w:t>t</w:t>
      </w:r>
      <w:r w:rsidRPr="000B20BF">
        <w:rPr>
          <w:rFonts w:ascii="Times New Roman" w:hAnsi="Times New Roman"/>
          <w:sz w:val="24"/>
          <w:szCs w:val="24"/>
        </w:rPr>
        <w:t>or</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 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1"/>
          <w:sz w:val="24"/>
          <w:szCs w:val="24"/>
        </w:rPr>
        <w:t>p</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nc</w:t>
      </w:r>
      <w:r w:rsidRPr="000B20BF">
        <w:rPr>
          <w:rFonts w:ascii="Times New Roman" w:hAnsi="Times New Roman"/>
          <w:sz w:val="24"/>
          <w:szCs w:val="24"/>
        </w:rPr>
        <w:t xml:space="preserve">e </w:t>
      </w:r>
      <w:r w:rsidRPr="000B20BF">
        <w:rPr>
          <w:rFonts w:ascii="Times New Roman" w:hAnsi="Times New Roman"/>
          <w:spacing w:val="1"/>
          <w:sz w:val="24"/>
          <w:szCs w:val="24"/>
        </w:rPr>
        <w:t>t</w:t>
      </w:r>
      <w:r w:rsidRPr="000B20BF">
        <w:rPr>
          <w:rFonts w:ascii="Times New Roman" w:hAnsi="Times New Roman"/>
          <w:sz w:val="24"/>
          <w:szCs w:val="24"/>
        </w:rPr>
        <w:t>o</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ech</w:t>
      </w:r>
      <w:r w:rsidRPr="000B20BF">
        <w:rPr>
          <w:rFonts w:ascii="Times New Roman" w:hAnsi="Times New Roman"/>
          <w:spacing w:val="1"/>
          <w:sz w:val="24"/>
          <w:szCs w:val="24"/>
        </w:rPr>
        <w:t>n</w:t>
      </w:r>
      <w:r w:rsidRPr="000B20BF">
        <w:rPr>
          <w:rFonts w:ascii="Times New Roman" w:hAnsi="Times New Roman"/>
          <w:spacing w:val="-2"/>
          <w:sz w:val="24"/>
          <w:szCs w:val="24"/>
        </w:rPr>
        <w:t>i</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Pr>
          <w:rFonts w:ascii="Times New Roman" w:hAnsi="Times New Roman"/>
          <w:sz w:val="24"/>
          <w:szCs w:val="24"/>
        </w:rPr>
        <w:t xml:space="preserve"> </w:t>
      </w:r>
      <w:r w:rsidRPr="000B20BF">
        <w:rPr>
          <w:rFonts w:ascii="Times New Roman" w:hAnsi="Times New Roman"/>
          <w:sz w:val="24"/>
          <w:szCs w:val="24"/>
        </w:rPr>
        <w:t>S</w:t>
      </w:r>
      <w:r w:rsidRPr="000B20BF">
        <w:rPr>
          <w:rFonts w:ascii="Times New Roman" w:hAnsi="Times New Roman"/>
          <w:spacing w:val="1"/>
          <w:sz w:val="24"/>
          <w:szCs w:val="24"/>
        </w:rPr>
        <w:t>t</w:t>
      </w:r>
      <w:r w:rsidRPr="000B20BF">
        <w:rPr>
          <w:rFonts w:ascii="Times New Roman" w:hAnsi="Times New Roman"/>
          <w:sz w:val="24"/>
          <w:szCs w:val="24"/>
        </w:rPr>
        <w:t>a</w:t>
      </w:r>
      <w:r w:rsidRPr="000B20BF">
        <w:rPr>
          <w:rFonts w:ascii="Times New Roman" w:hAnsi="Times New Roman"/>
          <w:spacing w:val="1"/>
          <w:sz w:val="24"/>
          <w:szCs w:val="24"/>
        </w:rPr>
        <w:t>nd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ds</w:t>
      </w:r>
      <w:r>
        <w:rPr>
          <w:rFonts w:ascii="Times New Roman" w:hAnsi="Times New Roman"/>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z w:val="24"/>
          <w:szCs w:val="24"/>
        </w:rPr>
        <w:t>ec</w:t>
      </w:r>
      <w:r w:rsidRPr="000B20BF">
        <w:rPr>
          <w:rFonts w:ascii="Times New Roman" w:hAnsi="Times New Roman"/>
          <w:spacing w:val="-1"/>
          <w:sz w:val="24"/>
          <w:szCs w:val="24"/>
        </w:rPr>
        <w:t>i</w:t>
      </w:r>
      <w:r w:rsidRPr="000B20BF">
        <w:rPr>
          <w:rFonts w:ascii="Times New Roman" w:hAnsi="Times New Roman"/>
          <w:sz w:val="24"/>
          <w:szCs w:val="24"/>
        </w:rPr>
        <w:t>fic</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ions </w:t>
      </w:r>
      <w:r w:rsidRPr="000B20BF">
        <w:rPr>
          <w:rFonts w:ascii="Times New Roman" w:hAnsi="Times New Roman"/>
          <w:spacing w:val="-1"/>
          <w:sz w:val="24"/>
          <w:szCs w:val="24"/>
        </w:rPr>
        <w:t>i</w:t>
      </w:r>
      <w:r w:rsidRPr="000B20BF">
        <w:rPr>
          <w:rFonts w:ascii="Times New Roman" w:hAnsi="Times New Roman"/>
          <w:sz w:val="24"/>
          <w:szCs w:val="24"/>
        </w:rPr>
        <w:t>nc</w:t>
      </w:r>
      <w:r w:rsidRPr="000B20BF">
        <w:rPr>
          <w:rFonts w:ascii="Times New Roman" w:hAnsi="Times New Roman"/>
          <w:spacing w:val="1"/>
          <w:sz w:val="24"/>
          <w:szCs w:val="24"/>
        </w:rPr>
        <w:t>l</w:t>
      </w:r>
      <w:r w:rsidRPr="000B20BF">
        <w:rPr>
          <w:rFonts w:ascii="Times New Roman" w:hAnsi="Times New Roman"/>
          <w:sz w:val="24"/>
          <w:szCs w:val="24"/>
        </w:rPr>
        <w:t xml:space="preserve">uding </w:t>
      </w:r>
      <w:r w:rsidRPr="000B20BF">
        <w:rPr>
          <w:rFonts w:ascii="Times New Roman" w:hAnsi="Times New Roman"/>
          <w:spacing w:val="-1"/>
          <w:sz w:val="24"/>
          <w:szCs w:val="24"/>
        </w:rPr>
        <w:t>S</w:t>
      </w:r>
      <w:r w:rsidRPr="000B20BF">
        <w:rPr>
          <w:rFonts w:ascii="Times New Roman" w:hAnsi="Times New Roman"/>
          <w:sz w:val="24"/>
          <w:szCs w:val="24"/>
        </w:rPr>
        <w:t>afety St</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1"/>
          <w:sz w:val="24"/>
          <w:szCs w:val="24"/>
        </w:rPr>
        <w:t>a</w:t>
      </w:r>
      <w:r w:rsidRPr="000B20BF">
        <w:rPr>
          <w:rFonts w:ascii="Times New Roman" w:hAnsi="Times New Roman"/>
          <w:sz w:val="24"/>
          <w:szCs w:val="24"/>
        </w:rPr>
        <w:t>r</w:t>
      </w:r>
      <w:r w:rsidRPr="000B20BF">
        <w:rPr>
          <w:rFonts w:ascii="Times New Roman" w:hAnsi="Times New Roman"/>
          <w:spacing w:val="-2"/>
          <w:sz w:val="24"/>
          <w:szCs w:val="24"/>
        </w:rPr>
        <w:t>d</w:t>
      </w:r>
      <w:r w:rsidRPr="000B20BF">
        <w:rPr>
          <w:rFonts w:ascii="Times New Roman" w:hAnsi="Times New Roman"/>
          <w:sz w:val="24"/>
          <w:szCs w:val="24"/>
        </w:rPr>
        <w:t>s eit</w:t>
      </w:r>
      <w:r w:rsidRPr="000B20BF">
        <w:rPr>
          <w:rFonts w:ascii="Times New Roman" w:hAnsi="Times New Roman"/>
          <w:spacing w:val="1"/>
          <w:sz w:val="24"/>
          <w:szCs w:val="24"/>
        </w:rPr>
        <w:t>h</w:t>
      </w:r>
      <w:r w:rsidRPr="000B20BF">
        <w:rPr>
          <w:rFonts w:ascii="Times New Roman" w:hAnsi="Times New Roman"/>
          <w:sz w:val="24"/>
          <w:szCs w:val="24"/>
        </w:rPr>
        <w:t>er di</w:t>
      </w:r>
      <w:r w:rsidRPr="000B20BF">
        <w:rPr>
          <w:rFonts w:ascii="Times New Roman" w:hAnsi="Times New Roman"/>
          <w:spacing w:val="-1"/>
          <w:sz w:val="24"/>
          <w:szCs w:val="24"/>
        </w:rPr>
        <w:t>r</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2"/>
          <w:sz w:val="24"/>
          <w:szCs w:val="24"/>
        </w:rPr>
        <w:t>t</w:t>
      </w:r>
      <w:r w:rsidRPr="000B20BF">
        <w:rPr>
          <w:rFonts w:ascii="Times New Roman" w:hAnsi="Times New Roman"/>
          <w:sz w:val="24"/>
          <w:szCs w:val="24"/>
        </w:rPr>
        <w:t xml:space="preserve">ly or by </w:t>
      </w:r>
      <w:r w:rsidRPr="000B20BF">
        <w:rPr>
          <w:rFonts w:ascii="Times New Roman" w:hAnsi="Times New Roman"/>
          <w:w w:val="103"/>
          <w:sz w:val="24"/>
          <w:szCs w:val="24"/>
        </w:rPr>
        <w:t>acc</w:t>
      </w:r>
      <w:r w:rsidRPr="000B20BF">
        <w:rPr>
          <w:rFonts w:ascii="Times New Roman" w:hAnsi="Times New Roman"/>
          <w:spacing w:val="-1"/>
          <w:w w:val="103"/>
          <w:sz w:val="24"/>
          <w:szCs w:val="24"/>
        </w:rPr>
        <w:t>r</w:t>
      </w:r>
      <w:r w:rsidRPr="000B20BF">
        <w:rPr>
          <w:rFonts w:ascii="Times New Roman" w:hAnsi="Times New Roman"/>
          <w:w w:val="103"/>
          <w:sz w:val="24"/>
          <w:szCs w:val="24"/>
        </w:rPr>
        <w:t>e</w:t>
      </w:r>
      <w:r w:rsidRPr="000B20BF">
        <w:rPr>
          <w:rFonts w:ascii="Times New Roman" w:hAnsi="Times New Roman"/>
          <w:spacing w:val="1"/>
          <w:w w:val="103"/>
          <w:sz w:val="24"/>
          <w:szCs w:val="24"/>
        </w:rPr>
        <w:t>d</w:t>
      </w:r>
      <w:r w:rsidRPr="000B20BF">
        <w:rPr>
          <w:rFonts w:ascii="Times New Roman" w:hAnsi="Times New Roman"/>
          <w:w w:val="103"/>
          <w:sz w:val="24"/>
          <w:szCs w:val="24"/>
        </w:rPr>
        <w:t>ited</w:t>
      </w:r>
      <w:r>
        <w:rPr>
          <w:rFonts w:ascii="Times New Roman" w:hAnsi="Times New Roman"/>
          <w:w w:val="103"/>
          <w:sz w:val="24"/>
          <w:szCs w:val="24"/>
        </w:rPr>
        <w:t xml:space="preserve"> third </w:t>
      </w:r>
      <w:r w:rsidRPr="000B20BF">
        <w:rPr>
          <w:rFonts w:ascii="Times New Roman" w:hAnsi="Times New Roman"/>
          <w:spacing w:val="1"/>
          <w:sz w:val="24"/>
          <w:szCs w:val="24"/>
        </w:rPr>
        <w:t>pa</w:t>
      </w:r>
      <w:r w:rsidRPr="000B20BF">
        <w:rPr>
          <w:rFonts w:ascii="Times New Roman" w:hAnsi="Times New Roman"/>
          <w:spacing w:val="-1"/>
          <w:sz w:val="24"/>
          <w:szCs w:val="24"/>
        </w:rPr>
        <w:t>r</w:t>
      </w:r>
      <w:r w:rsidRPr="000B20BF">
        <w:rPr>
          <w:rFonts w:ascii="Times New Roman" w:hAnsi="Times New Roman"/>
          <w:spacing w:val="2"/>
          <w:sz w:val="24"/>
          <w:szCs w:val="24"/>
        </w:rPr>
        <w:t>t</w:t>
      </w:r>
      <w:r w:rsidRPr="000B20BF">
        <w:rPr>
          <w:rFonts w:ascii="Times New Roman" w:hAnsi="Times New Roman"/>
          <w:sz w:val="24"/>
          <w:szCs w:val="24"/>
        </w:rPr>
        <w:t>y</w:t>
      </w:r>
      <w:r>
        <w:rPr>
          <w:rFonts w:ascii="Times New Roman" w:hAnsi="Times New Roman"/>
          <w:sz w:val="24"/>
          <w:szCs w:val="24"/>
        </w:rPr>
        <w:t xml:space="preserve"> through separate regulations on third party conformity assessment.</w:t>
      </w:r>
    </w:p>
    <w:p w14:paraId="3B1DEC7B"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pacing w:val="-2"/>
          <w:sz w:val="24"/>
          <w:szCs w:val="24"/>
        </w:rPr>
        <w:t>I</w:t>
      </w:r>
      <w:r w:rsidRPr="000B20BF">
        <w:rPr>
          <w:rFonts w:ascii="Times New Roman" w:hAnsi="Times New Roman"/>
          <w:sz w:val="24"/>
          <w:szCs w:val="24"/>
        </w:rPr>
        <w:t>n</w:t>
      </w:r>
      <w:r w:rsidRPr="000B20BF">
        <w:rPr>
          <w:rFonts w:ascii="Times New Roman" w:hAnsi="Times New Roman"/>
          <w:spacing w:val="1"/>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9"/>
          <w:sz w:val="24"/>
          <w:szCs w:val="24"/>
        </w:rPr>
        <w:t xml:space="preserve"> </w:t>
      </w:r>
      <w:r w:rsidRPr="000B20BF">
        <w:rPr>
          <w:rFonts w:ascii="Times New Roman" w:hAnsi="Times New Roman"/>
          <w:sz w:val="24"/>
          <w:szCs w:val="24"/>
        </w:rPr>
        <w:t>of</w:t>
      </w:r>
      <w:r w:rsidRPr="000B20BF">
        <w:rPr>
          <w:rFonts w:ascii="Times New Roman" w:hAnsi="Times New Roman"/>
          <w:spacing w:val="1"/>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y</w:t>
      </w:r>
      <w:r w:rsidRPr="000B20BF">
        <w:rPr>
          <w:rFonts w:ascii="Times New Roman" w:hAnsi="Times New Roman"/>
          <w:spacing w:val="4"/>
          <w:sz w:val="24"/>
          <w:szCs w:val="24"/>
        </w:rPr>
        <w:t xml:space="preserve"> </w:t>
      </w:r>
      <w:r w:rsidRPr="000B20BF">
        <w:rPr>
          <w:rFonts w:ascii="Times New Roman" w:hAnsi="Times New Roman"/>
          <w:sz w:val="24"/>
          <w:szCs w:val="24"/>
        </w:rPr>
        <w:t>devi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ion</w:t>
      </w:r>
      <w:r w:rsidRPr="000B20BF">
        <w:rPr>
          <w:rFonts w:ascii="Times New Roman" w:hAnsi="Times New Roman"/>
          <w:spacing w:val="23"/>
          <w:sz w:val="24"/>
          <w:szCs w:val="24"/>
        </w:rPr>
        <w:t xml:space="preserve"> </w:t>
      </w:r>
      <w:r w:rsidRPr="000B20BF">
        <w:rPr>
          <w:rFonts w:ascii="Times New Roman" w:hAnsi="Times New Roman"/>
          <w:sz w:val="24"/>
          <w:szCs w:val="24"/>
        </w:rPr>
        <w:t>or sho</w:t>
      </w:r>
      <w:r w:rsidRPr="000B20BF">
        <w:rPr>
          <w:rFonts w:ascii="Times New Roman" w:hAnsi="Times New Roman"/>
          <w:spacing w:val="-1"/>
          <w:sz w:val="24"/>
          <w:szCs w:val="24"/>
        </w:rPr>
        <w:t>r</w:t>
      </w:r>
      <w:r w:rsidRPr="000B20BF">
        <w:rPr>
          <w:rFonts w:ascii="Times New Roman" w:hAnsi="Times New Roman"/>
          <w:sz w:val="24"/>
          <w:szCs w:val="24"/>
        </w:rPr>
        <w:t>tf</w:t>
      </w:r>
      <w:r w:rsidRPr="000B20BF">
        <w:rPr>
          <w:rFonts w:ascii="Times New Roman" w:hAnsi="Times New Roman"/>
          <w:spacing w:val="-1"/>
          <w:sz w:val="24"/>
          <w:szCs w:val="24"/>
        </w:rPr>
        <w:t>al</w:t>
      </w:r>
      <w:r w:rsidRPr="000B20BF">
        <w:rPr>
          <w:rFonts w:ascii="Times New Roman" w:hAnsi="Times New Roman"/>
          <w:spacing w:val="2"/>
          <w:sz w:val="24"/>
          <w:szCs w:val="24"/>
        </w:rPr>
        <w:t>l</w:t>
      </w:r>
      <w:r w:rsidRPr="000B20BF">
        <w:rPr>
          <w:rFonts w:ascii="Times New Roman" w:hAnsi="Times New Roman"/>
          <w:sz w:val="24"/>
          <w:szCs w:val="24"/>
        </w:rPr>
        <w:t>,</w:t>
      </w:r>
      <w:r w:rsidRPr="000B20BF">
        <w:rPr>
          <w:rFonts w:ascii="Times New Roman" w:hAnsi="Times New Roman"/>
          <w:spacing w:val="17"/>
          <w:sz w:val="24"/>
          <w:szCs w:val="24"/>
        </w:rPr>
        <w:t xml:space="preserve"> </w:t>
      </w:r>
      <w:r w:rsidRPr="000B20BF">
        <w:rPr>
          <w:rFonts w:ascii="Times New Roman" w:hAnsi="Times New Roman"/>
          <w:sz w:val="24"/>
          <w:szCs w:val="24"/>
        </w:rPr>
        <w:t>in achi</w:t>
      </w:r>
      <w:r w:rsidRPr="000B20BF">
        <w:rPr>
          <w:rFonts w:ascii="Times New Roman" w:hAnsi="Times New Roman"/>
          <w:spacing w:val="1"/>
          <w:sz w:val="24"/>
          <w:szCs w:val="24"/>
        </w:rPr>
        <w:t>ev</w:t>
      </w:r>
      <w:r w:rsidRPr="000B20BF">
        <w:rPr>
          <w:rFonts w:ascii="Times New Roman" w:hAnsi="Times New Roman"/>
          <w:sz w:val="24"/>
          <w:szCs w:val="24"/>
        </w:rPr>
        <w:t>ing</w:t>
      </w:r>
      <w:r w:rsidRPr="000B20BF">
        <w:rPr>
          <w:rFonts w:ascii="Times New Roman" w:hAnsi="Times New Roman"/>
          <w:spacing w:val="24"/>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a</w:t>
      </w:r>
      <w:r w:rsidRPr="000B20BF">
        <w:rPr>
          <w:rFonts w:ascii="Times New Roman" w:hAnsi="Times New Roman"/>
          <w:sz w:val="24"/>
          <w:szCs w:val="24"/>
        </w:rPr>
        <w:t>rge</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15"/>
          <w:sz w:val="24"/>
          <w:szCs w:val="24"/>
        </w:rPr>
        <w:t xml:space="preserve"> </w:t>
      </w:r>
      <w:r w:rsidRPr="000B20BF">
        <w:rPr>
          <w:rFonts w:ascii="Times New Roman" w:hAnsi="Times New Roman"/>
          <w:sz w:val="24"/>
          <w:szCs w:val="24"/>
        </w:rPr>
        <w:t>for</w:t>
      </w:r>
      <w:r w:rsidRPr="000B20BF">
        <w:rPr>
          <w:rFonts w:ascii="Times New Roman" w:hAnsi="Times New Roman"/>
          <w:spacing w:val="3"/>
          <w:sz w:val="24"/>
          <w:szCs w:val="24"/>
        </w:rPr>
        <w:t xml:space="preserve"> </w:t>
      </w:r>
      <w:r w:rsidRPr="000B20BF">
        <w:rPr>
          <w:rFonts w:ascii="Times New Roman" w:hAnsi="Times New Roman"/>
          <w:w w:val="103"/>
          <w:sz w:val="24"/>
          <w:szCs w:val="24"/>
        </w:rPr>
        <w:t>i</w:t>
      </w:r>
      <w:r w:rsidRPr="000B20BF">
        <w:rPr>
          <w:rFonts w:ascii="Times New Roman" w:hAnsi="Times New Roman"/>
          <w:spacing w:val="1"/>
          <w:w w:val="103"/>
          <w:sz w:val="24"/>
          <w:szCs w:val="24"/>
        </w:rPr>
        <w:t>m</w:t>
      </w:r>
      <w:r w:rsidRPr="000B20BF">
        <w:rPr>
          <w:rFonts w:ascii="Times New Roman" w:hAnsi="Times New Roman"/>
          <w:spacing w:val="-2"/>
          <w:w w:val="103"/>
          <w:sz w:val="24"/>
          <w:szCs w:val="24"/>
        </w:rPr>
        <w:t>p</w:t>
      </w:r>
      <w:r w:rsidRPr="000B20BF">
        <w:rPr>
          <w:rFonts w:ascii="Times New Roman" w:hAnsi="Times New Roman"/>
          <w:spacing w:val="1"/>
          <w:w w:val="103"/>
          <w:sz w:val="24"/>
          <w:szCs w:val="24"/>
        </w:rPr>
        <w:t>le</w:t>
      </w:r>
      <w:r w:rsidRPr="000B20BF">
        <w:rPr>
          <w:rFonts w:ascii="Times New Roman" w:hAnsi="Times New Roman"/>
          <w:spacing w:val="-1"/>
          <w:w w:val="103"/>
          <w:sz w:val="24"/>
          <w:szCs w:val="24"/>
        </w:rPr>
        <w:t>m</w:t>
      </w:r>
      <w:r w:rsidRPr="000B20BF">
        <w:rPr>
          <w:rFonts w:ascii="Times New Roman" w:hAnsi="Times New Roman"/>
          <w:w w:val="103"/>
          <w:sz w:val="24"/>
          <w:szCs w:val="24"/>
        </w:rPr>
        <w:t>en</w:t>
      </w:r>
      <w:r w:rsidRPr="000B20BF">
        <w:rPr>
          <w:rFonts w:ascii="Times New Roman" w:hAnsi="Times New Roman"/>
          <w:spacing w:val="2"/>
          <w:w w:val="103"/>
          <w:sz w:val="24"/>
          <w:szCs w:val="24"/>
        </w:rPr>
        <w:t>t</w:t>
      </w:r>
      <w:r w:rsidRPr="000B20BF">
        <w:rPr>
          <w:rFonts w:ascii="Times New Roman" w:hAnsi="Times New Roman"/>
          <w:spacing w:val="-1"/>
          <w:w w:val="103"/>
          <w:sz w:val="24"/>
          <w:szCs w:val="24"/>
        </w:rPr>
        <w:t>i</w:t>
      </w:r>
      <w:r w:rsidRPr="000B20BF">
        <w:rPr>
          <w:rFonts w:ascii="Times New Roman" w:hAnsi="Times New Roman"/>
          <w:w w:val="103"/>
          <w:sz w:val="24"/>
          <w:szCs w:val="24"/>
        </w:rPr>
        <w:t xml:space="preserve">ng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specified</w:t>
      </w:r>
      <w:r w:rsidRPr="000B20BF">
        <w:rPr>
          <w:rFonts w:ascii="Times New Roman" w:hAnsi="Times New Roman"/>
          <w:spacing w:val="21"/>
          <w:sz w:val="24"/>
          <w:szCs w:val="24"/>
        </w:rPr>
        <w:t xml:space="preserve"> </w:t>
      </w:r>
      <w:r w:rsidRPr="000B20BF">
        <w:rPr>
          <w:rFonts w:ascii="Times New Roman" w:hAnsi="Times New Roman"/>
          <w:sz w:val="24"/>
          <w:szCs w:val="24"/>
        </w:rPr>
        <w:t>stan</w:t>
      </w:r>
      <w:r w:rsidRPr="000B20BF">
        <w:rPr>
          <w:rFonts w:ascii="Times New Roman" w:hAnsi="Times New Roman"/>
          <w:spacing w:val="1"/>
          <w:sz w:val="24"/>
          <w:szCs w:val="24"/>
        </w:rPr>
        <w:t>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2"/>
          <w:sz w:val="24"/>
          <w:szCs w:val="24"/>
        </w:rPr>
        <w:t xml:space="preserve">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ties</w:t>
      </w:r>
      <w:r w:rsidRPr="000B20BF">
        <w:rPr>
          <w:rFonts w:ascii="Times New Roman" w:hAnsi="Times New Roman"/>
          <w:spacing w:val="14"/>
          <w:sz w:val="24"/>
          <w:szCs w:val="24"/>
        </w:rPr>
        <w:t xml:space="preserve"> </w:t>
      </w:r>
      <w:r w:rsidRPr="000B20BF">
        <w:rPr>
          <w:rFonts w:ascii="Times New Roman" w:hAnsi="Times New Roman"/>
          <w:spacing w:val="1"/>
          <w:sz w:val="24"/>
          <w:szCs w:val="24"/>
        </w:rPr>
        <w:t>sh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8"/>
          <w:sz w:val="24"/>
          <w:szCs w:val="24"/>
        </w:rPr>
        <w:t xml:space="preserve"> </w:t>
      </w:r>
      <w:r w:rsidRPr="000B20BF">
        <w:rPr>
          <w:rFonts w:ascii="Times New Roman" w:hAnsi="Times New Roman"/>
          <w:spacing w:val="-2"/>
          <w:sz w:val="24"/>
          <w:szCs w:val="24"/>
        </w:rPr>
        <w:t>b</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lia</w:t>
      </w:r>
      <w:r w:rsidRPr="000B20BF">
        <w:rPr>
          <w:rFonts w:ascii="Times New Roman" w:hAnsi="Times New Roman"/>
          <w:spacing w:val="-2"/>
          <w:sz w:val="24"/>
          <w:szCs w:val="24"/>
        </w:rPr>
        <w:t>b</w:t>
      </w:r>
      <w:r w:rsidRPr="000B20BF">
        <w:rPr>
          <w:rFonts w:ascii="Times New Roman" w:hAnsi="Times New Roman"/>
          <w:spacing w:val="1"/>
          <w:sz w:val="24"/>
          <w:szCs w:val="24"/>
        </w:rPr>
        <w:t>l</w:t>
      </w:r>
      <w:r w:rsidRPr="000B20BF">
        <w:rPr>
          <w:rFonts w:ascii="Times New Roman" w:hAnsi="Times New Roman"/>
          <w:sz w:val="24"/>
          <w:szCs w:val="24"/>
        </w:rPr>
        <w:t>e</w:t>
      </w:r>
      <w:r w:rsidRPr="000B20BF">
        <w:rPr>
          <w:rFonts w:ascii="Times New Roman" w:hAnsi="Times New Roman"/>
          <w:spacing w:val="1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z w:val="24"/>
          <w:szCs w:val="24"/>
        </w:rPr>
        <w:t>ce</w:t>
      </w:r>
      <w:r w:rsidRPr="000B20BF">
        <w:rPr>
          <w:rFonts w:ascii="Times New Roman" w:hAnsi="Times New Roman"/>
          <w:spacing w:val="9"/>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6"/>
          <w:sz w:val="24"/>
          <w:szCs w:val="24"/>
        </w:rPr>
        <w:t xml:space="preserve"> </w:t>
      </w:r>
      <w:r w:rsidRPr="000B20BF">
        <w:rPr>
          <w:rFonts w:ascii="Times New Roman" w:hAnsi="Times New Roman"/>
          <w:spacing w:val="-1"/>
          <w:w w:val="103"/>
          <w:sz w:val="24"/>
          <w:szCs w:val="24"/>
        </w:rPr>
        <w:t>f</w:t>
      </w:r>
      <w:r w:rsidRPr="000B20BF">
        <w:rPr>
          <w:rFonts w:ascii="Times New Roman" w:hAnsi="Times New Roman"/>
          <w:w w:val="103"/>
          <w:sz w:val="24"/>
          <w:szCs w:val="24"/>
        </w:rPr>
        <w:t>o</w:t>
      </w:r>
      <w:r w:rsidRPr="000B20BF">
        <w:rPr>
          <w:rFonts w:ascii="Times New Roman" w:hAnsi="Times New Roman"/>
          <w:spacing w:val="1"/>
          <w:w w:val="103"/>
          <w:sz w:val="24"/>
          <w:szCs w:val="24"/>
        </w:rPr>
        <w:t>llow</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cons</w:t>
      </w:r>
      <w:r w:rsidRPr="000B20BF">
        <w:rPr>
          <w:rFonts w:ascii="Times New Roman" w:hAnsi="Times New Roman"/>
          <w:spacing w:val="1"/>
          <w:sz w:val="24"/>
          <w:szCs w:val="24"/>
        </w:rPr>
        <w:t>e</w:t>
      </w:r>
      <w:r w:rsidRPr="000B20BF">
        <w:rPr>
          <w:rFonts w:ascii="Times New Roman" w:hAnsi="Times New Roman"/>
          <w:spacing w:val="-2"/>
          <w:sz w:val="24"/>
          <w:szCs w:val="24"/>
        </w:rPr>
        <w:t>q</w:t>
      </w:r>
      <w:r w:rsidRPr="000B20BF">
        <w:rPr>
          <w:rFonts w:ascii="Times New Roman" w:hAnsi="Times New Roman"/>
          <w:spacing w:val="2"/>
          <w:sz w:val="24"/>
          <w:szCs w:val="24"/>
        </w:rPr>
        <w:t>u</w:t>
      </w:r>
      <w:r w:rsidRPr="000B20BF">
        <w:rPr>
          <w:rFonts w:ascii="Times New Roman" w:hAnsi="Times New Roman"/>
          <w:sz w:val="24"/>
          <w:szCs w:val="24"/>
        </w:rPr>
        <w:t>ence</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44"/>
          <w:sz w:val="24"/>
          <w:szCs w:val="24"/>
        </w:rPr>
        <w:t xml:space="preserve"> </w:t>
      </w:r>
      <w:r w:rsidRPr="000B20BF">
        <w:rPr>
          <w:rFonts w:ascii="Times New Roman" w:hAnsi="Times New Roman"/>
          <w:spacing w:val="1"/>
          <w:w w:val="103"/>
          <w:sz w:val="24"/>
          <w:szCs w:val="24"/>
        </w:rPr>
        <w:t>n</w:t>
      </w:r>
      <w:r w:rsidRPr="000B20BF">
        <w:rPr>
          <w:rFonts w:ascii="Times New Roman" w:hAnsi="Times New Roman"/>
          <w:w w:val="103"/>
          <w:sz w:val="24"/>
          <w:szCs w:val="24"/>
        </w:rPr>
        <w:t>amely: -</w:t>
      </w:r>
    </w:p>
    <w:p w14:paraId="0605F9BD"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z w:val="24"/>
          <w:szCs w:val="24"/>
        </w:rPr>
        <w:t>in</w:t>
      </w:r>
      <w:r w:rsidRPr="000B20BF">
        <w:rPr>
          <w:rFonts w:ascii="Times New Roman" w:hAnsi="Times New Roman"/>
          <w:spacing w:val="49"/>
          <w:sz w:val="24"/>
          <w:szCs w:val="24"/>
        </w:rPr>
        <w:t xml:space="preserve"> </w:t>
      </w:r>
      <w:r w:rsidRPr="000B20BF">
        <w:rPr>
          <w:rFonts w:ascii="Times New Roman" w:hAnsi="Times New Roman"/>
          <w:spacing w:val="1"/>
          <w:sz w:val="24"/>
          <w:szCs w:val="24"/>
        </w:rPr>
        <w:t>c</w:t>
      </w:r>
      <w:r w:rsidRPr="000B20BF">
        <w:rPr>
          <w:rFonts w:ascii="Times New Roman" w:hAnsi="Times New Roman"/>
          <w:sz w:val="24"/>
          <w:szCs w:val="24"/>
        </w:rPr>
        <w:t xml:space="preserve">ase </w:t>
      </w:r>
      <w:r w:rsidRPr="000B20BF">
        <w:rPr>
          <w:rFonts w:ascii="Times New Roman" w:hAnsi="Times New Roman"/>
          <w:spacing w:val="3"/>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50"/>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r</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z w:val="24"/>
          <w:szCs w:val="24"/>
        </w:rPr>
        <w:t xml:space="preserve">al </w:t>
      </w:r>
      <w:r w:rsidRPr="000B20BF">
        <w:rPr>
          <w:rFonts w:ascii="Times New Roman" w:hAnsi="Times New Roman"/>
          <w:spacing w:val="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ct</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at</w:t>
      </w:r>
      <w:r w:rsidRPr="000B20BF">
        <w:rPr>
          <w:rFonts w:ascii="Times New Roman" w:hAnsi="Times New Roman"/>
          <w:spacing w:val="51"/>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w:t>
      </w:r>
      <w:r w:rsidRPr="000B20BF">
        <w:rPr>
          <w:rFonts w:ascii="Times New Roman" w:hAnsi="Times New Roman"/>
          <w:sz w:val="24"/>
          <w:szCs w:val="24"/>
        </w:rPr>
        <w:t>pe</w:t>
      </w:r>
      <w:r w:rsidRPr="000B20BF">
        <w:rPr>
          <w:rFonts w:ascii="Times New Roman" w:hAnsi="Times New Roman"/>
          <w:spacing w:val="1"/>
          <w:sz w:val="24"/>
          <w:szCs w:val="24"/>
        </w:rPr>
        <w:t>n</w:t>
      </w:r>
      <w:r w:rsidRPr="000B20BF">
        <w:rPr>
          <w:rFonts w:ascii="Times New Roman" w:hAnsi="Times New Roman"/>
          <w:sz w:val="24"/>
          <w:szCs w:val="24"/>
        </w:rPr>
        <w:t>dix</w:t>
      </w:r>
      <w:r w:rsidRPr="000B20BF">
        <w:rPr>
          <w:rFonts w:ascii="Times New Roman" w:hAnsi="Times New Roman"/>
          <w:spacing w:val="1"/>
          <w:sz w:val="24"/>
          <w:szCs w:val="24"/>
        </w:rPr>
        <w:t>-</w:t>
      </w:r>
      <w:r>
        <w:rPr>
          <w:rFonts w:ascii="Times New Roman" w:hAnsi="Times New Roman"/>
          <w:spacing w:val="1"/>
          <w:sz w:val="24"/>
          <w:szCs w:val="24"/>
        </w:rPr>
        <w:t>1</w:t>
      </w:r>
      <w:r w:rsidRPr="000B20BF">
        <w:rPr>
          <w:rFonts w:ascii="Times New Roman" w:hAnsi="Times New Roman"/>
          <w:sz w:val="24"/>
          <w:szCs w:val="24"/>
        </w:rPr>
        <w:t xml:space="preserve">, </w:t>
      </w:r>
      <w:r w:rsidRPr="000B20BF">
        <w:rPr>
          <w:rFonts w:ascii="Times New Roman" w:hAnsi="Times New Roman"/>
          <w:spacing w:val="2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4"/>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
          <w:sz w:val="24"/>
          <w:szCs w:val="24"/>
        </w:rPr>
        <w:t xml:space="preserve"> </w:t>
      </w:r>
      <w:r w:rsidRPr="000B20BF">
        <w:rPr>
          <w:rFonts w:ascii="Times New Roman" w:hAnsi="Times New Roman"/>
          <w:sz w:val="24"/>
          <w:szCs w:val="24"/>
        </w:rPr>
        <w:t xml:space="preserve">shall </w:t>
      </w:r>
      <w:r w:rsidRPr="000B20BF">
        <w:rPr>
          <w:rFonts w:ascii="Times New Roman" w:hAnsi="Times New Roman"/>
          <w:spacing w:val="3"/>
          <w:sz w:val="24"/>
          <w:szCs w:val="24"/>
        </w:rPr>
        <w:t xml:space="preserve"> </w:t>
      </w:r>
      <w:r w:rsidRPr="000B20BF">
        <w:rPr>
          <w:rFonts w:ascii="Times New Roman" w:hAnsi="Times New Roman"/>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g</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z w:val="24"/>
          <w:szCs w:val="24"/>
        </w:rPr>
        <w:t xml:space="preserve">en </w:t>
      </w:r>
      <w:r w:rsidRPr="000B20BF">
        <w:rPr>
          <w:rFonts w:ascii="Times New Roman" w:hAnsi="Times New Roman"/>
          <w:spacing w:val="6"/>
          <w:sz w:val="24"/>
          <w:szCs w:val="24"/>
        </w:rPr>
        <w:t xml:space="preserve"> </w:t>
      </w:r>
      <w:r w:rsidRPr="000B20BF">
        <w:rPr>
          <w:rFonts w:ascii="Times New Roman" w:hAnsi="Times New Roman"/>
          <w:w w:val="103"/>
          <w:sz w:val="24"/>
          <w:szCs w:val="24"/>
        </w:rPr>
        <w:t xml:space="preserve">a </w:t>
      </w:r>
      <w:r w:rsidRPr="000B20BF">
        <w:rPr>
          <w:rFonts w:ascii="Times New Roman" w:hAnsi="Times New Roman"/>
          <w:sz w:val="24"/>
          <w:szCs w:val="24"/>
        </w:rPr>
        <w:t>s</w:t>
      </w:r>
      <w:r w:rsidRPr="000B20BF">
        <w:rPr>
          <w:rFonts w:ascii="Times New Roman" w:hAnsi="Times New Roman"/>
          <w:spacing w:val="-1"/>
          <w:sz w:val="24"/>
          <w:szCs w:val="24"/>
        </w:rPr>
        <w:t>i</w:t>
      </w:r>
      <w:r w:rsidRPr="000B20BF">
        <w:rPr>
          <w:rFonts w:ascii="Times New Roman" w:hAnsi="Times New Roman"/>
          <w:sz w:val="24"/>
          <w:szCs w:val="24"/>
        </w:rPr>
        <w:t xml:space="preserve">ngle </w:t>
      </w:r>
      <w:r w:rsidRPr="000B20BF">
        <w:rPr>
          <w:rFonts w:ascii="Times New Roman" w:hAnsi="Times New Roman"/>
          <w:spacing w:val="10"/>
          <w:sz w:val="24"/>
          <w:szCs w:val="24"/>
        </w:rPr>
        <w:t xml:space="preserve"> </w:t>
      </w:r>
      <w:r w:rsidRPr="000B20BF">
        <w:rPr>
          <w:rFonts w:ascii="Times New Roman" w:hAnsi="Times New Roman"/>
          <w:sz w:val="24"/>
          <w:szCs w:val="24"/>
        </w:rPr>
        <w:t>no</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ce </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 xml:space="preserve">y  the </w:t>
      </w:r>
      <w:r w:rsidRPr="000B20BF">
        <w:rPr>
          <w:rFonts w:ascii="Times New Roman" w:hAnsi="Times New Roman"/>
          <w:spacing w:val="4"/>
          <w:sz w:val="24"/>
          <w:szCs w:val="24"/>
        </w:rPr>
        <w:t xml:space="preserve"> </w:t>
      </w:r>
      <w:r w:rsidRPr="000B20BF">
        <w:rPr>
          <w:rFonts w:ascii="Times New Roman" w:hAnsi="Times New Roman"/>
          <w:sz w:val="24"/>
          <w:szCs w:val="24"/>
        </w:rPr>
        <w:t>Bo</w:t>
      </w:r>
      <w:r w:rsidRPr="000B20BF">
        <w:rPr>
          <w:rFonts w:ascii="Times New Roman" w:hAnsi="Times New Roman"/>
          <w:spacing w:val="-1"/>
          <w:sz w:val="24"/>
          <w:szCs w:val="24"/>
        </w:rPr>
        <w:t>ar</w:t>
      </w:r>
      <w:r w:rsidRPr="000B20BF">
        <w:rPr>
          <w:rFonts w:ascii="Times New Roman" w:hAnsi="Times New Roman"/>
          <w:sz w:val="24"/>
          <w:szCs w:val="24"/>
        </w:rPr>
        <w:t xml:space="preserve">d </w:t>
      </w:r>
      <w:r w:rsidRPr="000B20BF">
        <w:rPr>
          <w:rFonts w:ascii="Times New Roman" w:hAnsi="Times New Roman"/>
          <w:spacing w:val="12"/>
          <w:sz w:val="24"/>
          <w:szCs w:val="24"/>
        </w:rPr>
        <w:t xml:space="preserve"> </w:t>
      </w:r>
      <w:r w:rsidRPr="000B20BF">
        <w:rPr>
          <w:rFonts w:ascii="Times New Roman" w:hAnsi="Times New Roman"/>
          <w:sz w:val="24"/>
          <w:szCs w:val="24"/>
        </w:rPr>
        <w:t>spe</w:t>
      </w:r>
      <w:r w:rsidRPr="000B20BF">
        <w:rPr>
          <w:rFonts w:ascii="Times New Roman" w:hAnsi="Times New Roman"/>
          <w:spacing w:val="-1"/>
          <w:sz w:val="24"/>
          <w:szCs w:val="24"/>
        </w:rPr>
        <w:t>c</w:t>
      </w:r>
      <w:r w:rsidRPr="000B20BF">
        <w:rPr>
          <w:rFonts w:ascii="Times New Roman" w:hAnsi="Times New Roman"/>
          <w:sz w:val="24"/>
          <w:szCs w:val="24"/>
        </w:rPr>
        <w:t>ify</w:t>
      </w:r>
      <w:r w:rsidRPr="000B20BF">
        <w:rPr>
          <w:rFonts w:ascii="Times New Roman" w:hAnsi="Times New Roman"/>
          <w:spacing w:val="-1"/>
          <w:sz w:val="24"/>
          <w:szCs w:val="24"/>
        </w:rPr>
        <w:t>i</w:t>
      </w:r>
      <w:r w:rsidRPr="000B20BF">
        <w:rPr>
          <w:rFonts w:ascii="Times New Roman" w:hAnsi="Times New Roman"/>
          <w:sz w:val="24"/>
          <w:szCs w:val="24"/>
        </w:rPr>
        <w:t xml:space="preserve">ng </w:t>
      </w:r>
      <w:r w:rsidRPr="000B20BF">
        <w:rPr>
          <w:rFonts w:ascii="Times New Roman" w:hAnsi="Times New Roman"/>
          <w:spacing w:val="22"/>
          <w:sz w:val="24"/>
          <w:szCs w:val="24"/>
        </w:rPr>
        <w:t xml:space="preserve"> </w:t>
      </w:r>
      <w:r w:rsidRPr="000B20BF">
        <w:rPr>
          <w:rFonts w:ascii="Times New Roman" w:hAnsi="Times New Roman"/>
          <w:sz w:val="24"/>
          <w:szCs w:val="24"/>
        </w:rPr>
        <w:t xml:space="preserve">the </w:t>
      </w:r>
      <w:r w:rsidRPr="000B20BF">
        <w:rPr>
          <w:rFonts w:ascii="Times New Roman" w:hAnsi="Times New Roman"/>
          <w:spacing w:val="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im</w:t>
      </w:r>
      <w:r w:rsidRPr="000B20BF">
        <w:rPr>
          <w:rFonts w:ascii="Times New Roman" w:hAnsi="Times New Roman"/>
          <w:sz w:val="24"/>
          <w:szCs w:val="24"/>
        </w:rPr>
        <w:t xml:space="preserve">e </w:t>
      </w:r>
      <w:r w:rsidRPr="000B20BF">
        <w:rPr>
          <w:rFonts w:ascii="Times New Roman" w:hAnsi="Times New Roman"/>
          <w:spacing w:val="6"/>
          <w:sz w:val="24"/>
          <w:szCs w:val="24"/>
        </w:rPr>
        <w:t xml:space="preserve"> </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m</w:t>
      </w:r>
      <w:r w:rsidRPr="000B20BF">
        <w:rPr>
          <w:rFonts w:ascii="Times New Roman" w:hAnsi="Times New Roman"/>
          <w:spacing w:val="1"/>
          <w:sz w:val="24"/>
          <w:szCs w:val="24"/>
        </w:rPr>
        <w:t>i</w:t>
      </w:r>
      <w:r w:rsidRPr="000B20BF">
        <w:rPr>
          <w:rFonts w:ascii="Times New Roman" w:hAnsi="Times New Roman"/>
          <w:sz w:val="24"/>
          <w:szCs w:val="24"/>
        </w:rPr>
        <w:t xml:space="preserve">t </w:t>
      </w:r>
      <w:r w:rsidRPr="000B20BF">
        <w:rPr>
          <w:rFonts w:ascii="Times New Roman" w:hAnsi="Times New Roman"/>
          <w:spacing w:val="4"/>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  re</w:t>
      </w:r>
      <w:r w:rsidRPr="000B20BF">
        <w:rPr>
          <w:rFonts w:ascii="Times New Roman" w:hAnsi="Times New Roman"/>
          <w:spacing w:val="-1"/>
          <w:sz w:val="24"/>
          <w:szCs w:val="24"/>
        </w:rPr>
        <w:t>m</w:t>
      </w:r>
      <w:r w:rsidRPr="000B20BF">
        <w:rPr>
          <w:rFonts w:ascii="Times New Roman" w:hAnsi="Times New Roman"/>
          <w:spacing w:val="2"/>
          <w:sz w:val="24"/>
          <w:szCs w:val="24"/>
        </w:rPr>
        <w:t>o</w:t>
      </w:r>
      <w:r w:rsidRPr="000B20BF">
        <w:rPr>
          <w:rFonts w:ascii="Times New Roman" w:hAnsi="Times New Roman"/>
          <w:spacing w:val="-1"/>
          <w:sz w:val="24"/>
          <w:szCs w:val="24"/>
        </w:rPr>
        <w:t>v</w:t>
      </w:r>
      <w:r w:rsidRPr="000B20BF">
        <w:rPr>
          <w:rFonts w:ascii="Times New Roman" w:hAnsi="Times New Roman"/>
          <w:sz w:val="24"/>
          <w:szCs w:val="24"/>
        </w:rPr>
        <w:t xml:space="preserve">e </w:t>
      </w:r>
      <w:r w:rsidRPr="000B20BF">
        <w:rPr>
          <w:rFonts w:ascii="Times New Roman" w:hAnsi="Times New Roman"/>
          <w:spacing w:val="18"/>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z w:val="24"/>
          <w:szCs w:val="24"/>
        </w:rPr>
        <w:t>i</w:t>
      </w:r>
      <w:r w:rsidRPr="000B20BF">
        <w:rPr>
          <w:rFonts w:ascii="Times New Roman" w:hAnsi="Times New Roman"/>
          <w:spacing w:val="1"/>
          <w:sz w:val="24"/>
          <w:szCs w:val="24"/>
        </w:rPr>
        <w:t>f</w:t>
      </w:r>
      <w:r w:rsidRPr="000B20BF">
        <w:rPr>
          <w:rFonts w:ascii="Times New Roman" w:hAnsi="Times New Roman"/>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z w:val="24"/>
          <w:szCs w:val="24"/>
        </w:rPr>
        <w:t>hor</w:t>
      </w:r>
      <w:r w:rsidRPr="000B20BF">
        <w:rPr>
          <w:rFonts w:ascii="Times New Roman" w:hAnsi="Times New Roman"/>
          <w:spacing w:val="1"/>
          <w:sz w:val="24"/>
          <w:szCs w:val="24"/>
        </w:rPr>
        <w:t>t</w:t>
      </w:r>
      <w:r w:rsidRPr="000B20BF">
        <w:rPr>
          <w:rFonts w:ascii="Times New Roman" w:hAnsi="Times New Roman"/>
          <w:sz w:val="24"/>
          <w:szCs w:val="24"/>
        </w:rPr>
        <w:t>comi</w:t>
      </w:r>
      <w:r w:rsidRPr="000B20BF">
        <w:rPr>
          <w:rFonts w:ascii="Times New Roman" w:hAnsi="Times New Roman"/>
          <w:spacing w:val="1"/>
          <w:sz w:val="24"/>
          <w:szCs w:val="24"/>
        </w:rPr>
        <w:t>n</w:t>
      </w:r>
      <w:r w:rsidRPr="000B20BF">
        <w:rPr>
          <w:rFonts w:ascii="Times New Roman" w:hAnsi="Times New Roman"/>
          <w:sz w:val="24"/>
          <w:szCs w:val="24"/>
        </w:rPr>
        <w:t>g  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32"/>
          <w:sz w:val="24"/>
          <w:szCs w:val="24"/>
        </w:rPr>
        <w:t xml:space="preserve"> </w:t>
      </w:r>
      <w:r w:rsidRPr="000B20BF">
        <w:rPr>
          <w:rFonts w:ascii="Times New Roman" w:hAnsi="Times New Roman"/>
          <w:sz w:val="24"/>
          <w:szCs w:val="24"/>
        </w:rPr>
        <w:t>en</w:t>
      </w:r>
      <w:r w:rsidRPr="000B20BF">
        <w:rPr>
          <w:rFonts w:ascii="Times New Roman" w:hAnsi="Times New Roman"/>
          <w:spacing w:val="1"/>
          <w:sz w:val="24"/>
          <w:szCs w:val="24"/>
        </w:rPr>
        <w:t>s</w:t>
      </w:r>
      <w:r w:rsidRPr="000B20BF">
        <w:rPr>
          <w:rFonts w:ascii="Times New Roman" w:hAnsi="Times New Roman"/>
          <w:sz w:val="24"/>
          <w:szCs w:val="24"/>
        </w:rPr>
        <w:t>ure</w:t>
      </w:r>
      <w:r w:rsidRPr="000B20BF">
        <w:rPr>
          <w:rFonts w:ascii="Times New Roman" w:hAnsi="Times New Roman"/>
          <w:spacing w:val="39"/>
          <w:sz w:val="24"/>
          <w:szCs w:val="24"/>
        </w:rPr>
        <w:t xml:space="preserve"> </w:t>
      </w:r>
      <w:r w:rsidRPr="000B20BF">
        <w:rPr>
          <w:rFonts w:ascii="Times New Roman" w:hAnsi="Times New Roman"/>
          <w:sz w:val="24"/>
          <w:szCs w:val="24"/>
        </w:rPr>
        <w:t>comp</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  and</w:t>
      </w:r>
      <w:r w:rsidRPr="000B20BF">
        <w:rPr>
          <w:rFonts w:ascii="Times New Roman" w:hAnsi="Times New Roman"/>
          <w:spacing w:val="33"/>
          <w:sz w:val="24"/>
          <w:szCs w:val="24"/>
        </w:rPr>
        <w:t xml:space="preserve"> </w:t>
      </w:r>
      <w:r w:rsidRPr="000B20BF">
        <w:rPr>
          <w:rFonts w:ascii="Times New Roman" w:hAnsi="Times New Roman"/>
          <w:sz w:val="24"/>
          <w:szCs w:val="24"/>
        </w:rPr>
        <w:t>if</w:t>
      </w:r>
      <w:r w:rsidRPr="000B20BF">
        <w:rPr>
          <w:rFonts w:ascii="Times New Roman" w:hAnsi="Times New Roman"/>
          <w:spacing w:val="2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30"/>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5"/>
          <w:sz w:val="24"/>
          <w:szCs w:val="24"/>
        </w:rPr>
        <w:t xml:space="preserve"> </w:t>
      </w:r>
      <w:r w:rsidRPr="000B20BF">
        <w:rPr>
          <w:rFonts w:ascii="Times New Roman" w:hAnsi="Times New Roman"/>
          <w:sz w:val="24"/>
          <w:szCs w:val="24"/>
        </w:rPr>
        <w:t>fai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30"/>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 xml:space="preserve">o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
          <w:sz w:val="24"/>
          <w:szCs w:val="24"/>
        </w:rPr>
        <w:t>with</w:t>
      </w:r>
      <w:r w:rsidRPr="000B20BF">
        <w:rPr>
          <w:rFonts w:ascii="Times New Roman" w:hAnsi="Times New Roman"/>
          <w:spacing w:val="-2"/>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z w:val="24"/>
          <w:szCs w:val="24"/>
        </w:rPr>
        <w:t>ed</w:t>
      </w:r>
      <w:r>
        <w:rPr>
          <w:rFonts w:ascii="Times New Roman" w:hAnsi="Times New Roman"/>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lim</w:t>
      </w:r>
      <w:r w:rsidRPr="000B20BF">
        <w:rPr>
          <w:rFonts w:ascii="Times New Roman" w:hAnsi="Times New Roman"/>
          <w:spacing w:val="-1"/>
          <w:sz w:val="24"/>
          <w:szCs w:val="24"/>
        </w:rPr>
        <w:t>i</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1"/>
          <w:sz w:val="24"/>
          <w:szCs w:val="24"/>
        </w:rPr>
        <w:t>im</w:t>
      </w:r>
      <w:r w:rsidRPr="000B20BF">
        <w:rPr>
          <w:rFonts w:ascii="Times New Roman" w:hAnsi="Times New Roman"/>
          <w:spacing w:val="-2"/>
          <w:sz w:val="24"/>
          <w:szCs w:val="24"/>
        </w:rPr>
        <w:t>m</w:t>
      </w:r>
      <w:r w:rsidRPr="000B20BF">
        <w:rPr>
          <w:rFonts w:ascii="Times New Roman" w:hAnsi="Times New Roman"/>
          <w:sz w:val="24"/>
          <w:szCs w:val="24"/>
        </w:rPr>
        <w:t>e</w:t>
      </w:r>
      <w:r w:rsidRPr="000B20BF">
        <w:rPr>
          <w:rFonts w:ascii="Times New Roman" w:hAnsi="Times New Roman"/>
          <w:spacing w:val="1"/>
          <w:sz w:val="24"/>
          <w:szCs w:val="24"/>
        </w:rPr>
        <w:t>di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su</w:t>
      </w:r>
      <w:r w:rsidRPr="000B20BF">
        <w:rPr>
          <w:rFonts w:ascii="Times New Roman" w:hAnsi="Times New Roman"/>
          <w:spacing w:val="-1"/>
          <w:sz w:val="24"/>
          <w:szCs w:val="24"/>
        </w:rPr>
        <w:t>sp</w:t>
      </w:r>
      <w:r w:rsidRPr="000B20BF">
        <w:rPr>
          <w:rFonts w:ascii="Times New Roman" w:hAnsi="Times New Roman"/>
          <w:spacing w:val="1"/>
          <w:sz w:val="24"/>
          <w:szCs w:val="24"/>
        </w:rPr>
        <w:t>ens</w:t>
      </w:r>
      <w:r w:rsidRPr="000B20BF">
        <w:rPr>
          <w:rFonts w:ascii="Times New Roman" w:hAnsi="Times New Roman"/>
          <w:spacing w:val="-1"/>
          <w:sz w:val="24"/>
          <w:szCs w:val="24"/>
        </w:rPr>
        <w:t>i</w:t>
      </w:r>
      <w:r w:rsidRPr="000B20BF">
        <w:rPr>
          <w:rFonts w:ascii="Times New Roman" w:hAnsi="Times New Roman"/>
          <w:spacing w:val="1"/>
          <w:sz w:val="24"/>
          <w:szCs w:val="24"/>
        </w:rPr>
        <w:t>o</w:t>
      </w:r>
      <w:r w:rsidRPr="000B20BF">
        <w:rPr>
          <w:rFonts w:ascii="Times New Roman" w:hAnsi="Times New Roman"/>
          <w:sz w:val="24"/>
          <w:szCs w:val="24"/>
        </w:rPr>
        <w:t>n</w:t>
      </w:r>
      <w:r>
        <w:rPr>
          <w:rFonts w:ascii="Times New Roman" w:hAnsi="Times New Roman"/>
          <w:sz w:val="24"/>
          <w:szCs w:val="24"/>
        </w:rPr>
        <w:t xml:space="preserve"> </w:t>
      </w:r>
      <w:r w:rsidRPr="000B20BF">
        <w:rPr>
          <w:rFonts w:ascii="Times New Roman" w:hAnsi="Times New Roman"/>
          <w:spacing w:val="1"/>
          <w:w w:val="103"/>
          <w:sz w:val="24"/>
          <w:szCs w:val="24"/>
        </w:rPr>
        <w:t xml:space="preserve">or </w:t>
      </w:r>
      <w:r w:rsidRPr="000B20BF">
        <w:rPr>
          <w:rFonts w:ascii="Times New Roman" w:hAnsi="Times New Roman"/>
          <w:spacing w:val="1"/>
          <w:sz w:val="24"/>
          <w:szCs w:val="24"/>
        </w:rPr>
        <w:t>t</w:t>
      </w:r>
      <w:r w:rsidRPr="000B20BF">
        <w:rPr>
          <w:rFonts w:ascii="Times New Roman" w:hAnsi="Times New Roman"/>
          <w:sz w:val="24"/>
          <w:szCs w:val="24"/>
        </w:rPr>
        <w:t>e</w:t>
      </w:r>
      <w:r w:rsidRPr="000B20BF">
        <w:rPr>
          <w:rFonts w:ascii="Times New Roman" w:hAnsi="Times New Roman"/>
          <w:spacing w:val="-1"/>
          <w:sz w:val="24"/>
          <w:szCs w:val="24"/>
        </w:rPr>
        <w:t>rmi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z w:val="24"/>
          <w:szCs w:val="24"/>
        </w:rPr>
        <w:t>as</w:t>
      </w:r>
      <w:r w:rsidRPr="000B20BF">
        <w:rPr>
          <w:rFonts w:ascii="Times New Roman" w:hAnsi="Times New Roman"/>
          <w:spacing w:val="9"/>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e</w:t>
      </w:r>
      <w:r w:rsidRPr="000B20BF">
        <w:rPr>
          <w:rFonts w:ascii="Times New Roman" w:hAnsi="Times New Roman"/>
          <w:spacing w:val="1"/>
          <w:sz w:val="24"/>
          <w:szCs w:val="24"/>
        </w:rPr>
        <w:t>me</w:t>
      </w:r>
      <w:r w:rsidRPr="000B20BF">
        <w:rPr>
          <w:rFonts w:ascii="Times New Roman" w:hAnsi="Times New Roman"/>
          <w:sz w:val="24"/>
          <w:szCs w:val="24"/>
        </w:rPr>
        <w:t>d</w:t>
      </w:r>
      <w:r w:rsidRPr="000B20BF">
        <w:rPr>
          <w:rFonts w:ascii="Times New Roman" w:hAnsi="Times New Roman"/>
          <w:spacing w:val="28"/>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ppr</w:t>
      </w:r>
      <w:r w:rsidRPr="000B20BF">
        <w:rPr>
          <w:rFonts w:ascii="Times New Roman" w:hAnsi="Times New Roman"/>
          <w:spacing w:val="2"/>
          <w:sz w:val="24"/>
          <w:szCs w:val="24"/>
        </w:rPr>
        <w:t>o</w:t>
      </w:r>
      <w:r w:rsidRPr="000B20BF">
        <w:rPr>
          <w:rFonts w:ascii="Times New Roman" w:hAnsi="Times New Roman"/>
          <w:spacing w:val="-2"/>
          <w:sz w:val="24"/>
          <w:szCs w:val="24"/>
        </w:rPr>
        <w:t>p</w:t>
      </w:r>
      <w:r w:rsidRPr="000B20BF">
        <w:rPr>
          <w:rFonts w:ascii="Times New Roman" w:hAnsi="Times New Roman"/>
          <w:spacing w:val="2"/>
          <w:sz w:val="24"/>
          <w:szCs w:val="24"/>
        </w:rPr>
        <w:t>r</w:t>
      </w:r>
      <w:r w:rsidRPr="000B20BF">
        <w:rPr>
          <w:rFonts w:ascii="Times New Roman" w:hAnsi="Times New Roman"/>
          <w:spacing w:val="1"/>
          <w:sz w:val="24"/>
          <w:szCs w:val="24"/>
        </w:rPr>
        <w:t>i</w:t>
      </w:r>
      <w:r w:rsidRPr="000B20BF">
        <w:rPr>
          <w:rFonts w:ascii="Times New Roman" w:hAnsi="Times New Roman"/>
          <w:spacing w:val="-1"/>
          <w:sz w:val="24"/>
          <w:szCs w:val="24"/>
        </w:rPr>
        <w:t>a</w:t>
      </w:r>
      <w:r w:rsidRPr="000B20BF">
        <w:rPr>
          <w:rFonts w:ascii="Times New Roman" w:hAnsi="Times New Roman"/>
          <w:spacing w:val="1"/>
          <w:sz w:val="24"/>
          <w:szCs w:val="24"/>
        </w:rPr>
        <w:t>te</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8"/>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w:t>
      </w:r>
      <w:r w:rsidRPr="000B20BF">
        <w:rPr>
          <w:rFonts w:ascii="Times New Roman" w:hAnsi="Times New Roman"/>
          <w:spacing w:val="-1"/>
          <w:sz w:val="24"/>
          <w:szCs w:val="24"/>
        </w:rPr>
        <w:t>i</w:t>
      </w:r>
      <w:r w:rsidRPr="000B20BF">
        <w:rPr>
          <w:rFonts w:ascii="Times New Roman" w:hAnsi="Times New Roman"/>
          <w:spacing w:val="2"/>
          <w:sz w:val="24"/>
          <w:szCs w:val="24"/>
        </w:rPr>
        <w:t>z</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pacing w:val="-1"/>
          <w:sz w:val="24"/>
          <w:szCs w:val="24"/>
        </w:rPr>
        <w:t>io</w:t>
      </w:r>
      <w:r w:rsidRPr="000B20BF">
        <w:rPr>
          <w:rFonts w:ascii="Times New Roman" w:hAnsi="Times New Roman"/>
          <w:sz w:val="24"/>
          <w:szCs w:val="24"/>
        </w:rPr>
        <w:t>n</w:t>
      </w:r>
      <w:r w:rsidRPr="000B20BF">
        <w:rPr>
          <w:rFonts w:ascii="Times New Roman" w:hAnsi="Times New Roman"/>
          <w:spacing w:val="42"/>
          <w:sz w:val="24"/>
          <w:szCs w:val="24"/>
        </w:rPr>
        <w:t xml:space="preserve"> </w:t>
      </w:r>
      <w:r w:rsidRPr="000B20BF">
        <w:rPr>
          <w:rFonts w:ascii="Times New Roman" w:hAnsi="Times New Roman"/>
          <w:spacing w:val="-1"/>
          <w:sz w:val="24"/>
          <w:szCs w:val="24"/>
        </w:rPr>
        <w:t>shal</w:t>
      </w:r>
      <w:r w:rsidRPr="000B20BF">
        <w:rPr>
          <w:rFonts w:ascii="Times New Roman" w:hAnsi="Times New Roman"/>
          <w:sz w:val="24"/>
          <w:szCs w:val="24"/>
        </w:rPr>
        <w:t>l</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w w:val="103"/>
          <w:sz w:val="24"/>
          <w:szCs w:val="24"/>
        </w:rPr>
        <w:t>d</w:t>
      </w:r>
      <w:r w:rsidRPr="000B20BF">
        <w:rPr>
          <w:rFonts w:ascii="Times New Roman" w:hAnsi="Times New Roman"/>
          <w:w w:val="103"/>
          <w:sz w:val="24"/>
          <w:szCs w:val="24"/>
        </w:rPr>
        <w:t>o</w:t>
      </w:r>
      <w:r w:rsidRPr="000B20BF">
        <w:rPr>
          <w:rFonts w:ascii="Times New Roman" w:hAnsi="Times New Roman"/>
          <w:spacing w:val="2"/>
          <w:w w:val="103"/>
          <w:sz w:val="24"/>
          <w:szCs w:val="24"/>
        </w:rPr>
        <w:t>n</w:t>
      </w:r>
      <w:r w:rsidRPr="000B20BF">
        <w:rPr>
          <w:rFonts w:ascii="Times New Roman" w:hAnsi="Times New Roman"/>
          <w:spacing w:val="1"/>
          <w:w w:val="103"/>
          <w:sz w:val="24"/>
          <w:szCs w:val="24"/>
        </w:rPr>
        <w:t>e</w:t>
      </w:r>
      <w:r w:rsidRPr="000B20BF">
        <w:rPr>
          <w:rFonts w:ascii="Times New Roman" w:hAnsi="Times New Roman"/>
          <w:w w:val="103"/>
          <w:sz w:val="24"/>
          <w:szCs w:val="24"/>
        </w:rPr>
        <w:t>;</w:t>
      </w:r>
    </w:p>
    <w:p w14:paraId="2E4A6CFA"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1"/>
          <w:sz w:val="24"/>
          <w:szCs w:val="24"/>
        </w:rPr>
        <w:t xml:space="preserve"> </w:t>
      </w:r>
      <w:r w:rsidRPr="000B20BF">
        <w:rPr>
          <w:rFonts w:ascii="Times New Roman" w:hAnsi="Times New Roman"/>
          <w:spacing w:val="1"/>
          <w:sz w:val="24"/>
          <w:szCs w:val="24"/>
        </w:rPr>
        <w:t>othe</w:t>
      </w:r>
      <w:r w:rsidRPr="000B20BF">
        <w:rPr>
          <w:rFonts w:ascii="Times New Roman" w:hAnsi="Times New Roman"/>
          <w:sz w:val="24"/>
          <w:szCs w:val="24"/>
        </w:rPr>
        <w:t xml:space="preserve">r </w:t>
      </w:r>
      <w:r w:rsidRPr="000B20BF">
        <w:rPr>
          <w:rFonts w:ascii="Times New Roman" w:hAnsi="Times New Roman"/>
          <w:spacing w:val="41"/>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pacing w:val="1"/>
          <w:sz w:val="24"/>
          <w:szCs w:val="24"/>
        </w:rPr>
        <w:t>ses</w:t>
      </w:r>
      <w:r w:rsidRPr="000B20BF">
        <w:rPr>
          <w:rFonts w:ascii="Times New Roman" w:hAnsi="Times New Roman"/>
          <w:sz w:val="24"/>
          <w:szCs w:val="24"/>
        </w:rPr>
        <w:t xml:space="preserve">, </w:t>
      </w:r>
      <w:r w:rsidRPr="000B20BF">
        <w:rPr>
          <w:rFonts w:ascii="Times New Roman" w:hAnsi="Times New Roman"/>
          <w:spacing w:val="42"/>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38"/>
          <w:sz w:val="24"/>
          <w:szCs w:val="24"/>
        </w:rPr>
        <w:t xml:space="preserve"> </w:t>
      </w:r>
      <w:r w:rsidRPr="000B20BF">
        <w:rPr>
          <w:rFonts w:ascii="Times New Roman" w:hAnsi="Times New Roman"/>
          <w:spacing w:val="-1"/>
          <w:sz w:val="24"/>
          <w:szCs w:val="24"/>
        </w:rPr>
        <w:t>B</w:t>
      </w:r>
      <w:r w:rsidRPr="000B20BF">
        <w:rPr>
          <w:rFonts w:ascii="Times New Roman" w:hAnsi="Times New Roman"/>
          <w:spacing w:val="2"/>
          <w:sz w:val="24"/>
          <w:szCs w:val="24"/>
        </w:rPr>
        <w:t>o</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46"/>
          <w:sz w:val="24"/>
          <w:szCs w:val="24"/>
        </w:rPr>
        <w:t xml:space="preserve">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z w:val="24"/>
          <w:szCs w:val="24"/>
        </w:rPr>
        <w:t xml:space="preserve">y </w:t>
      </w:r>
      <w:r w:rsidRPr="000B20BF">
        <w:rPr>
          <w:rFonts w:ascii="Times New Roman" w:hAnsi="Times New Roman"/>
          <w:spacing w:val="39"/>
          <w:sz w:val="24"/>
          <w:szCs w:val="24"/>
        </w:rPr>
        <w:t xml:space="preserve"> </w:t>
      </w:r>
      <w:r w:rsidRPr="000B20BF">
        <w:rPr>
          <w:rFonts w:ascii="Times New Roman" w:hAnsi="Times New Roman"/>
          <w:spacing w:val="1"/>
          <w:sz w:val="24"/>
          <w:szCs w:val="24"/>
        </w:rPr>
        <w:t>issu</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z w:val="24"/>
          <w:szCs w:val="24"/>
        </w:rPr>
        <w:t xml:space="preserve">a </w:t>
      </w:r>
      <w:r w:rsidRPr="000B20BF">
        <w:rPr>
          <w:rFonts w:ascii="Times New Roman" w:hAnsi="Times New Roman"/>
          <w:spacing w:val="31"/>
          <w:sz w:val="24"/>
          <w:szCs w:val="24"/>
        </w:rPr>
        <w:t xml:space="preserve"> </w:t>
      </w:r>
      <w:r w:rsidRPr="000B20BF">
        <w:rPr>
          <w:rFonts w:ascii="Times New Roman" w:hAnsi="Times New Roman"/>
          <w:spacing w:val="1"/>
          <w:sz w:val="24"/>
          <w:szCs w:val="24"/>
        </w:rPr>
        <w:t>not</w:t>
      </w:r>
      <w:r w:rsidRPr="000B20BF">
        <w:rPr>
          <w:rFonts w:ascii="Times New Roman" w:hAnsi="Times New Roman"/>
          <w:sz w:val="24"/>
          <w:szCs w:val="24"/>
        </w:rPr>
        <w:t xml:space="preserve">ice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33"/>
          <w:sz w:val="24"/>
          <w:szCs w:val="24"/>
        </w:rPr>
        <w:t xml:space="preserve"> </w:t>
      </w:r>
      <w:r w:rsidRPr="000B20BF">
        <w:rPr>
          <w:rFonts w:ascii="Times New Roman" w:hAnsi="Times New Roman"/>
          <w:spacing w:val="-1"/>
          <w:sz w:val="24"/>
          <w:szCs w:val="24"/>
        </w:rPr>
        <w:t>d</w:t>
      </w:r>
      <w:r w:rsidRPr="000B20BF">
        <w:rPr>
          <w:rFonts w:ascii="Times New Roman" w:hAnsi="Times New Roman"/>
          <w:sz w:val="24"/>
          <w:szCs w:val="24"/>
        </w:rPr>
        <w:t>e</w:t>
      </w:r>
      <w:r w:rsidRPr="000B20BF">
        <w:rPr>
          <w:rFonts w:ascii="Times New Roman" w:hAnsi="Times New Roman"/>
          <w:spacing w:val="1"/>
          <w:sz w:val="24"/>
          <w:szCs w:val="24"/>
        </w:rPr>
        <w:t>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z w:val="24"/>
          <w:szCs w:val="24"/>
        </w:rPr>
        <w:t xml:space="preserve">g  </w:t>
      </w:r>
      <w:r w:rsidRPr="000B20BF">
        <w:rPr>
          <w:rFonts w:ascii="Times New Roman" w:hAnsi="Times New Roman"/>
          <w:spacing w:val="2"/>
          <w:sz w:val="24"/>
          <w:szCs w:val="24"/>
        </w:rPr>
        <w:t xml:space="preserve"> </w:t>
      </w:r>
      <w:r w:rsidRPr="000B20BF">
        <w:rPr>
          <w:rFonts w:ascii="Times New Roman" w:hAnsi="Times New Roman"/>
          <w:spacing w:val="1"/>
          <w:w w:val="103"/>
          <w:sz w:val="24"/>
          <w:szCs w:val="24"/>
        </w:rPr>
        <w:t>ent</w:t>
      </w:r>
      <w:r w:rsidRPr="000B20BF">
        <w:rPr>
          <w:rFonts w:ascii="Times New Roman" w:hAnsi="Times New Roman"/>
          <w:spacing w:val="-1"/>
          <w:w w:val="103"/>
          <w:sz w:val="24"/>
          <w:szCs w:val="24"/>
        </w:rPr>
        <w:t>i</w:t>
      </w:r>
      <w:r w:rsidRPr="000B20BF">
        <w:rPr>
          <w:rFonts w:ascii="Times New Roman" w:hAnsi="Times New Roman"/>
          <w:spacing w:val="1"/>
          <w:w w:val="103"/>
          <w:sz w:val="24"/>
          <w:szCs w:val="24"/>
        </w:rPr>
        <w:t xml:space="preserve">ty </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lo</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z w:val="24"/>
          <w:szCs w:val="24"/>
        </w:rPr>
        <w:t>ng</w:t>
      </w:r>
      <w:r w:rsidRPr="000B20BF">
        <w:rPr>
          <w:rFonts w:ascii="Times New Roman" w:hAnsi="Times New Roman"/>
          <w:spacing w:val="22"/>
          <w:sz w:val="24"/>
          <w:szCs w:val="24"/>
        </w:rPr>
        <w:t xml:space="preserve"> </w:t>
      </w:r>
      <w:r w:rsidRPr="000B20BF">
        <w:rPr>
          <w:rFonts w:ascii="Times New Roman" w:hAnsi="Times New Roman"/>
          <w:sz w:val="24"/>
          <w:szCs w:val="24"/>
        </w:rPr>
        <w:t>it</w:t>
      </w:r>
      <w:r w:rsidRPr="000B20BF">
        <w:rPr>
          <w:rFonts w:ascii="Times New Roman" w:hAnsi="Times New Roman"/>
          <w:spacing w:val="2"/>
          <w:sz w:val="24"/>
          <w:szCs w:val="24"/>
        </w:rPr>
        <w:t xml:space="preserve"> </w:t>
      </w:r>
      <w:r w:rsidRPr="000B20BF">
        <w:rPr>
          <w:rFonts w:ascii="Times New Roman" w:hAnsi="Times New Roman"/>
          <w:sz w:val="24"/>
          <w:szCs w:val="24"/>
        </w:rPr>
        <w:t>a r</w:t>
      </w:r>
      <w:r w:rsidRPr="000B20BF">
        <w:rPr>
          <w:rFonts w:ascii="Times New Roman" w:hAnsi="Times New Roman"/>
          <w:spacing w:val="1"/>
          <w:sz w:val="24"/>
          <w:szCs w:val="24"/>
        </w:rPr>
        <w:t>e</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able</w:t>
      </w:r>
      <w:r w:rsidRPr="000B20BF">
        <w:rPr>
          <w:rFonts w:ascii="Times New Roman" w:hAnsi="Times New Roman"/>
          <w:spacing w:val="31"/>
          <w:sz w:val="24"/>
          <w:szCs w:val="24"/>
        </w:rPr>
        <w:t xml:space="preserve"> </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me</w:t>
      </w:r>
      <w:r w:rsidRPr="000B20BF">
        <w:rPr>
          <w:rFonts w:ascii="Times New Roman" w:hAnsi="Times New Roman"/>
          <w:spacing w:val="1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
          <w:sz w:val="24"/>
          <w:szCs w:val="24"/>
        </w:rPr>
        <w:t xml:space="preserve"> </w:t>
      </w:r>
      <w:r w:rsidRPr="000B20BF">
        <w:rPr>
          <w:rFonts w:ascii="Times New Roman" w:hAnsi="Times New Roman"/>
          <w:sz w:val="24"/>
          <w:szCs w:val="24"/>
        </w:rPr>
        <w:t>remo</w:t>
      </w:r>
      <w:r w:rsidRPr="000B20BF">
        <w:rPr>
          <w:rFonts w:ascii="Times New Roman" w:hAnsi="Times New Roman"/>
          <w:spacing w:val="1"/>
          <w:sz w:val="24"/>
          <w:szCs w:val="24"/>
        </w:rPr>
        <w:t>v</w:t>
      </w:r>
      <w:r w:rsidRPr="000B20BF">
        <w:rPr>
          <w:rFonts w:ascii="Times New Roman" w:hAnsi="Times New Roman"/>
          <w:sz w:val="24"/>
          <w:szCs w:val="24"/>
        </w:rPr>
        <w:t>e</w:t>
      </w:r>
      <w:r w:rsidRPr="000B20BF">
        <w:rPr>
          <w:rFonts w:ascii="Times New Roman" w:hAnsi="Times New Roman"/>
          <w:spacing w:val="2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7"/>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1"/>
          <w:sz w:val="24"/>
          <w:szCs w:val="24"/>
        </w:rPr>
        <w:t>if</w:t>
      </w:r>
      <w:r w:rsidRPr="000B20BF">
        <w:rPr>
          <w:rFonts w:ascii="Times New Roman" w:hAnsi="Times New Roman"/>
          <w:sz w:val="24"/>
          <w:szCs w:val="24"/>
        </w:rPr>
        <w:t>ied</w:t>
      </w:r>
      <w:r w:rsidRPr="000B20BF">
        <w:rPr>
          <w:rFonts w:ascii="Times New Roman" w:hAnsi="Times New Roman"/>
          <w:spacing w:val="26"/>
          <w:sz w:val="24"/>
          <w:szCs w:val="24"/>
        </w:rPr>
        <w:t xml:space="preserve"> </w:t>
      </w:r>
      <w:r w:rsidRPr="000B20BF">
        <w:rPr>
          <w:rFonts w:ascii="Times New Roman" w:hAnsi="Times New Roman"/>
          <w:sz w:val="24"/>
          <w:szCs w:val="24"/>
        </w:rPr>
        <w:t>short</w:t>
      </w:r>
      <w:r w:rsidRPr="000B20BF">
        <w:rPr>
          <w:rFonts w:ascii="Times New Roman" w:hAnsi="Times New Roman"/>
          <w:spacing w:val="12"/>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mi</w:t>
      </w:r>
      <w:r w:rsidRPr="000B20BF">
        <w:rPr>
          <w:rFonts w:ascii="Times New Roman" w:hAnsi="Times New Roman"/>
          <w:sz w:val="24"/>
          <w:szCs w:val="24"/>
        </w:rPr>
        <w:t>ng</w:t>
      </w:r>
      <w:r w:rsidRPr="000B20BF">
        <w:rPr>
          <w:rFonts w:ascii="Times New Roman" w:hAnsi="Times New Roman"/>
          <w:spacing w:val="20"/>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ensu</w:t>
      </w:r>
      <w:r w:rsidRPr="000B20BF">
        <w:rPr>
          <w:rFonts w:ascii="Times New Roman" w:hAnsi="Times New Roman"/>
          <w:spacing w:val="-1"/>
          <w:sz w:val="24"/>
          <w:szCs w:val="24"/>
        </w:rPr>
        <w:t>r</w:t>
      </w:r>
      <w:r w:rsidRPr="000B20BF">
        <w:rPr>
          <w:rFonts w:ascii="Times New Roman" w:hAnsi="Times New Roman"/>
          <w:sz w:val="24"/>
          <w:szCs w:val="24"/>
        </w:rPr>
        <w:t>e</w:t>
      </w:r>
      <w:r w:rsidRPr="000B20BF">
        <w:rPr>
          <w:rFonts w:ascii="Times New Roman" w:hAnsi="Times New Roman"/>
          <w:spacing w:val="15"/>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mp</w:t>
      </w:r>
      <w:r w:rsidRPr="000B20BF">
        <w:rPr>
          <w:rFonts w:ascii="Times New Roman" w:hAnsi="Times New Roman"/>
          <w:spacing w:val="1"/>
          <w:sz w:val="24"/>
          <w:szCs w:val="24"/>
        </w:rPr>
        <w:t>li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w:t>
      </w:r>
      <w:r w:rsidRPr="000B20BF">
        <w:rPr>
          <w:rFonts w:ascii="Times New Roman" w:hAnsi="Times New Roman"/>
          <w:spacing w:val="32"/>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7"/>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0"/>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4"/>
          <w:sz w:val="24"/>
          <w:szCs w:val="24"/>
        </w:rPr>
        <w:t xml:space="preserve"> </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ty</w:t>
      </w:r>
      <w:r w:rsidRPr="000B20BF">
        <w:rPr>
          <w:rFonts w:ascii="Times New Roman" w:hAnsi="Times New Roman"/>
          <w:spacing w:val="10"/>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6"/>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w:t>
      </w:r>
      <w:r w:rsidRPr="000B20BF">
        <w:rPr>
          <w:rFonts w:ascii="Times New Roman" w:hAnsi="Times New Roman"/>
          <w:spacing w:val="1"/>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y</w:t>
      </w:r>
      <w:r w:rsidRPr="000B20BF">
        <w:rPr>
          <w:rFonts w:ascii="Times New Roman" w:hAnsi="Times New Roman"/>
          <w:spacing w:val="16"/>
          <w:sz w:val="24"/>
          <w:szCs w:val="24"/>
        </w:rPr>
        <w:t xml:space="preserve">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th</w:t>
      </w:r>
      <w:r w:rsidRPr="000B20BF">
        <w:rPr>
          <w:rFonts w:ascii="Times New Roman" w:hAnsi="Times New Roman"/>
          <w:spacing w:val="-1"/>
          <w:sz w:val="24"/>
          <w:szCs w:val="24"/>
        </w:rPr>
        <w:t>i</w:t>
      </w:r>
      <w:r w:rsidRPr="000B20BF">
        <w:rPr>
          <w:rFonts w:ascii="Times New Roman" w:hAnsi="Times New Roman"/>
          <w:sz w:val="24"/>
          <w:szCs w:val="24"/>
        </w:rPr>
        <w:t>n</w:t>
      </w:r>
      <w:r w:rsidRPr="000B20BF">
        <w:rPr>
          <w:rFonts w:ascii="Times New Roman" w:hAnsi="Times New Roman"/>
          <w:spacing w:val="12"/>
          <w:sz w:val="24"/>
          <w:szCs w:val="24"/>
        </w:rPr>
        <w:t xml:space="preserve"> </w:t>
      </w:r>
      <w:r w:rsidRPr="000B20BF">
        <w:rPr>
          <w:rFonts w:ascii="Times New Roman" w:hAnsi="Times New Roman"/>
          <w:spacing w:val="1"/>
          <w:w w:val="103"/>
          <w:sz w:val="24"/>
          <w:szCs w:val="24"/>
        </w:rPr>
        <w:t xml:space="preserve">the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 xml:space="preserve">e </w:t>
      </w:r>
      <w:r w:rsidRPr="000B20BF">
        <w:rPr>
          <w:rFonts w:ascii="Times New Roman" w:hAnsi="Times New Roman"/>
          <w:spacing w:val="44"/>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 xml:space="preserve">r </w:t>
      </w:r>
      <w:r w:rsidRPr="000B20BF">
        <w:rPr>
          <w:rFonts w:ascii="Times New Roman" w:hAnsi="Times New Roman"/>
          <w:spacing w:val="39"/>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8"/>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as</w:t>
      </w:r>
      <w:r w:rsidRPr="000B20BF">
        <w:rPr>
          <w:rFonts w:ascii="Times New Roman" w:hAnsi="Times New Roman"/>
          <w:sz w:val="24"/>
          <w:szCs w:val="24"/>
        </w:rPr>
        <w:t xml:space="preserve">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pacing w:val="1"/>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7"/>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z w:val="24"/>
          <w:szCs w:val="24"/>
        </w:rPr>
        <w:t xml:space="preserve">s   </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4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e </w:t>
      </w:r>
      <w:r w:rsidRPr="000B20BF">
        <w:rPr>
          <w:rFonts w:ascii="Times New Roman" w:hAnsi="Times New Roman"/>
          <w:spacing w:val="47"/>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spacing w:val="45"/>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h</w:t>
      </w:r>
      <w:r w:rsidRPr="000B20BF">
        <w:rPr>
          <w:rFonts w:ascii="Times New Roman" w:hAnsi="Times New Roman"/>
          <w:spacing w:val="1"/>
          <w:w w:val="103"/>
          <w:sz w:val="24"/>
          <w:szCs w:val="24"/>
        </w:rPr>
        <w:t xml:space="preserve">ree </w:t>
      </w:r>
      <w:r w:rsidRPr="000B20BF">
        <w:rPr>
          <w:rFonts w:ascii="Times New Roman" w:hAnsi="Times New Roman"/>
          <w:sz w:val="24"/>
          <w:szCs w:val="24"/>
        </w:rPr>
        <w:t>oc</w:t>
      </w:r>
      <w:r w:rsidRPr="000B20BF">
        <w:rPr>
          <w:rFonts w:ascii="Times New Roman" w:hAnsi="Times New Roman"/>
          <w:spacing w:val="1"/>
          <w:sz w:val="24"/>
          <w:szCs w:val="24"/>
        </w:rPr>
        <w:t>c</w:t>
      </w:r>
      <w:r w:rsidRPr="000B20BF">
        <w:rPr>
          <w:rFonts w:ascii="Times New Roman" w:hAnsi="Times New Roman"/>
          <w:sz w:val="24"/>
          <w:szCs w:val="24"/>
        </w:rPr>
        <w:t>asion</w:t>
      </w:r>
      <w:r w:rsidRPr="000B20BF">
        <w:rPr>
          <w:rFonts w:ascii="Times New Roman" w:hAnsi="Times New Roman"/>
          <w:spacing w:val="3"/>
          <w:sz w:val="24"/>
          <w:szCs w:val="24"/>
        </w:rPr>
        <w:t>s</w:t>
      </w:r>
      <w:r w:rsidRPr="000B20BF">
        <w:rPr>
          <w:rFonts w:ascii="Times New Roman" w:hAnsi="Times New Roman"/>
          <w:sz w:val="24"/>
          <w:szCs w:val="24"/>
        </w:rPr>
        <w:t xml:space="preserve">, </w:t>
      </w:r>
      <w:r w:rsidRPr="000B20BF">
        <w:rPr>
          <w:rFonts w:ascii="Times New Roman" w:hAnsi="Times New Roman"/>
          <w:spacing w:val="21"/>
          <w:sz w:val="24"/>
          <w:szCs w:val="24"/>
        </w:rPr>
        <w:t xml:space="preserve"> </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5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horiza</w:t>
      </w:r>
      <w:r w:rsidRPr="000B20BF">
        <w:rPr>
          <w:rFonts w:ascii="Times New Roman" w:hAnsi="Times New Roman"/>
          <w:spacing w:val="1"/>
          <w:sz w:val="24"/>
          <w:szCs w:val="24"/>
        </w:rPr>
        <w:t>t</w:t>
      </w:r>
      <w:r w:rsidRPr="000B20BF">
        <w:rPr>
          <w:rFonts w:ascii="Times New Roman" w:hAnsi="Times New Roman"/>
          <w:sz w:val="24"/>
          <w:szCs w:val="24"/>
        </w:rPr>
        <w:t xml:space="preserve">ion </w:t>
      </w:r>
      <w:r w:rsidRPr="000B20BF">
        <w:rPr>
          <w:rFonts w:ascii="Times New Roman" w:hAnsi="Times New Roman"/>
          <w:spacing w:val="28"/>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2"/>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a</w:t>
      </w:r>
      <w:r w:rsidRPr="000B20BF">
        <w:rPr>
          <w:rFonts w:ascii="Times New Roman" w:hAnsi="Times New Roman"/>
          <w:spacing w:val="1"/>
          <w:sz w:val="24"/>
          <w:szCs w:val="24"/>
        </w:rPr>
        <w:t>y</w:t>
      </w:r>
      <w:r w:rsidRPr="000B20BF">
        <w:rPr>
          <w:rFonts w:ascii="Times New Roman" w:hAnsi="Times New Roman"/>
          <w:sz w:val="24"/>
          <w:szCs w:val="24"/>
        </w:rPr>
        <w:t>,  b</w:t>
      </w:r>
      <w:r w:rsidRPr="000B20BF">
        <w:rPr>
          <w:rFonts w:ascii="Times New Roman" w:hAnsi="Times New Roman"/>
          <w:spacing w:val="2"/>
          <w:sz w:val="24"/>
          <w:szCs w:val="24"/>
        </w:rPr>
        <w:t>u</w:t>
      </w:r>
      <w:r w:rsidRPr="000B20BF">
        <w:rPr>
          <w:rFonts w:ascii="Times New Roman" w:hAnsi="Times New Roman"/>
          <w:sz w:val="24"/>
          <w:szCs w:val="24"/>
        </w:rPr>
        <w:t>i</w:t>
      </w:r>
      <w:r w:rsidRPr="000B20BF">
        <w:rPr>
          <w:rFonts w:ascii="Times New Roman" w:hAnsi="Times New Roman"/>
          <w:spacing w:val="1"/>
          <w:sz w:val="24"/>
          <w:szCs w:val="24"/>
        </w:rPr>
        <w:t>l</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2"/>
          <w:sz w:val="24"/>
          <w:szCs w:val="24"/>
        </w:rPr>
        <w:t xml:space="preserve"> o</w:t>
      </w:r>
      <w:r w:rsidRPr="000B20BF">
        <w:rPr>
          <w:rFonts w:ascii="Times New Roman" w:hAnsi="Times New Roman"/>
          <w:spacing w:val="-2"/>
          <w:sz w:val="24"/>
          <w:szCs w:val="24"/>
        </w:rPr>
        <w:t>p</w:t>
      </w:r>
      <w:r w:rsidRPr="000B20BF">
        <w:rPr>
          <w:rFonts w:ascii="Times New Roman" w:hAnsi="Times New Roman"/>
          <w:sz w:val="24"/>
          <w:szCs w:val="24"/>
        </w:rPr>
        <w:t>e</w:t>
      </w:r>
      <w:r w:rsidRPr="000B20BF">
        <w:rPr>
          <w:rFonts w:ascii="Times New Roman" w:hAnsi="Times New Roman"/>
          <w:spacing w:val="2"/>
          <w:sz w:val="24"/>
          <w:szCs w:val="24"/>
        </w:rPr>
        <w:t>r</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e </w:t>
      </w:r>
      <w:r w:rsidRPr="000B20BF">
        <w:rPr>
          <w:rFonts w:ascii="Times New Roman" w:hAnsi="Times New Roman"/>
          <w:spacing w:val="14"/>
          <w:sz w:val="24"/>
          <w:szCs w:val="24"/>
        </w:rPr>
        <w:t xml:space="preserve"> </w:t>
      </w:r>
      <w:r w:rsidRPr="000B20BF">
        <w:rPr>
          <w:rFonts w:ascii="Times New Roman" w:hAnsi="Times New Roman"/>
          <w:sz w:val="24"/>
          <w:szCs w:val="24"/>
        </w:rPr>
        <w:t>or</w:t>
      </w:r>
      <w:r w:rsidRPr="000B20BF">
        <w:rPr>
          <w:rFonts w:ascii="Times New Roman" w:hAnsi="Times New Roman"/>
          <w:spacing w:val="53"/>
          <w:sz w:val="24"/>
          <w:szCs w:val="24"/>
        </w:rPr>
        <w:t xml:space="preserve"> </w:t>
      </w:r>
      <w:r w:rsidRPr="000B20BF">
        <w:rPr>
          <w:rFonts w:ascii="Times New Roman" w:hAnsi="Times New Roman"/>
          <w:sz w:val="24"/>
          <w:szCs w:val="24"/>
        </w:rPr>
        <w:t>expa</w:t>
      </w:r>
      <w:r w:rsidRPr="000B20BF">
        <w:rPr>
          <w:rFonts w:ascii="Times New Roman" w:hAnsi="Times New Roman"/>
          <w:spacing w:val="1"/>
          <w:sz w:val="24"/>
          <w:szCs w:val="24"/>
        </w:rPr>
        <w:t>n</w:t>
      </w:r>
      <w:r w:rsidRPr="000B20BF">
        <w:rPr>
          <w:rFonts w:ascii="Times New Roman" w:hAnsi="Times New Roman"/>
          <w:sz w:val="24"/>
          <w:szCs w:val="24"/>
        </w:rPr>
        <w:t xml:space="preserve">d </w:t>
      </w:r>
      <w:r w:rsidRPr="000B20BF">
        <w:rPr>
          <w:rFonts w:ascii="Times New Roman" w:hAnsi="Times New Roman"/>
          <w:spacing w:val="1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5"/>
          <w:sz w:val="24"/>
          <w:szCs w:val="24"/>
        </w:rPr>
        <w:t xml:space="preserve"> </w:t>
      </w:r>
      <w:r w:rsidRPr="000B20BF">
        <w:rPr>
          <w:rFonts w:ascii="Times New Roman" w:hAnsi="Times New Roman"/>
          <w:w w:val="103"/>
          <w:sz w:val="24"/>
          <w:szCs w:val="24"/>
        </w:rPr>
        <w:t>C</w:t>
      </w:r>
      <w:r w:rsidRPr="000B20BF">
        <w:rPr>
          <w:rFonts w:ascii="Times New Roman" w:hAnsi="Times New Roman"/>
          <w:spacing w:val="1"/>
          <w:w w:val="103"/>
          <w:sz w:val="24"/>
          <w:szCs w:val="24"/>
        </w:rPr>
        <w:t>G</w:t>
      </w:r>
      <w:r w:rsidRPr="000B20BF">
        <w:rPr>
          <w:rFonts w:ascii="Times New Roman" w:hAnsi="Times New Roman"/>
          <w:w w:val="103"/>
          <w:sz w:val="24"/>
          <w:szCs w:val="24"/>
        </w:rPr>
        <w:t xml:space="preserve">D </w:t>
      </w:r>
      <w:r w:rsidRPr="000B20BF">
        <w:rPr>
          <w:rFonts w:ascii="Times New Roman" w:hAnsi="Times New Roman"/>
          <w:spacing w:val="1"/>
          <w:sz w:val="24"/>
          <w:szCs w:val="24"/>
        </w:rPr>
        <w:t>ne</w:t>
      </w:r>
      <w:r w:rsidRPr="000B20BF">
        <w:rPr>
          <w:rFonts w:ascii="Times New Roman" w:hAnsi="Times New Roman"/>
          <w:spacing w:val="2"/>
          <w:sz w:val="24"/>
          <w:szCs w:val="24"/>
        </w:rPr>
        <w:t>t</w:t>
      </w:r>
      <w:r w:rsidRPr="000B20BF">
        <w:rPr>
          <w:rFonts w:ascii="Times New Roman" w:hAnsi="Times New Roman"/>
          <w:sz w:val="24"/>
          <w:szCs w:val="24"/>
        </w:rPr>
        <w:t>w</w:t>
      </w:r>
      <w:r w:rsidRPr="000B20BF">
        <w:rPr>
          <w:rFonts w:ascii="Times New Roman" w:hAnsi="Times New Roman"/>
          <w:spacing w:val="1"/>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k  </w:t>
      </w:r>
      <w:r w:rsidRPr="000B20BF">
        <w:rPr>
          <w:rFonts w:ascii="Times New Roman" w:hAnsi="Times New Roman"/>
          <w:spacing w:val="1"/>
          <w:sz w:val="24"/>
          <w:szCs w:val="24"/>
        </w:rPr>
        <w:t>sh</w:t>
      </w:r>
      <w:r w:rsidRPr="000B20BF">
        <w:rPr>
          <w:rFonts w:ascii="Times New Roman" w:hAnsi="Times New Roman"/>
          <w:spacing w:val="-1"/>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4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41"/>
          <w:sz w:val="24"/>
          <w:szCs w:val="24"/>
        </w:rPr>
        <w:t xml:space="preserve"> </w:t>
      </w:r>
      <w:r w:rsidRPr="000B20BF">
        <w:rPr>
          <w:rFonts w:ascii="Times New Roman" w:hAnsi="Times New Roman"/>
          <w:spacing w:val="1"/>
          <w:sz w:val="24"/>
          <w:szCs w:val="24"/>
        </w:rPr>
        <w:t>li</w:t>
      </w:r>
      <w:r w:rsidRPr="000B20BF">
        <w:rPr>
          <w:rFonts w:ascii="Times New Roman" w:hAnsi="Times New Roman"/>
          <w:spacing w:val="-1"/>
          <w:sz w:val="24"/>
          <w:szCs w:val="24"/>
        </w:rPr>
        <w:t>ab</w:t>
      </w:r>
      <w:r w:rsidRPr="000B20BF">
        <w:rPr>
          <w:rFonts w:ascii="Times New Roman" w:hAnsi="Times New Roman"/>
          <w:spacing w:val="2"/>
          <w:sz w:val="24"/>
          <w:szCs w:val="24"/>
        </w:rPr>
        <w:t>l</w:t>
      </w:r>
      <w:r w:rsidRPr="000B20BF">
        <w:rPr>
          <w:rFonts w:ascii="Times New Roman" w:hAnsi="Times New Roman"/>
          <w:sz w:val="24"/>
          <w:szCs w:val="24"/>
        </w:rPr>
        <w:t>e</w:t>
      </w:r>
      <w:r w:rsidRPr="000B20BF">
        <w:rPr>
          <w:rFonts w:ascii="Times New Roman" w:hAnsi="Times New Roman"/>
          <w:spacing w:val="49"/>
          <w:sz w:val="24"/>
          <w:szCs w:val="24"/>
        </w:rPr>
        <w:t xml:space="preserve"> </w:t>
      </w:r>
      <w:r w:rsidRPr="000B20BF">
        <w:rPr>
          <w:rFonts w:ascii="Times New Roman" w:hAnsi="Times New Roman"/>
          <w:spacing w:val="1"/>
          <w:sz w:val="24"/>
          <w:szCs w:val="24"/>
        </w:rPr>
        <w:t>fo</w:t>
      </w:r>
      <w:r w:rsidRPr="000B20BF">
        <w:rPr>
          <w:rFonts w:ascii="Times New Roman" w:hAnsi="Times New Roman"/>
          <w:sz w:val="24"/>
          <w:szCs w:val="24"/>
        </w:rPr>
        <w:t>r</w:t>
      </w:r>
      <w:r w:rsidRPr="000B20BF">
        <w:rPr>
          <w:rFonts w:ascii="Times New Roman" w:hAnsi="Times New Roman"/>
          <w:spacing w:val="40"/>
          <w:sz w:val="24"/>
          <w:szCs w:val="24"/>
        </w:rPr>
        <w:t xml:space="preserve"> </w:t>
      </w:r>
      <w:r w:rsidRPr="000B20BF">
        <w:rPr>
          <w:rFonts w:ascii="Times New Roman" w:hAnsi="Times New Roman"/>
          <w:spacing w:val="1"/>
          <w:sz w:val="24"/>
          <w:szCs w:val="24"/>
        </w:rPr>
        <w:t>sus</w:t>
      </w:r>
      <w:r w:rsidRPr="000B20BF">
        <w:rPr>
          <w:rFonts w:ascii="Times New Roman" w:hAnsi="Times New Roman"/>
          <w:spacing w:val="-2"/>
          <w:sz w:val="24"/>
          <w:szCs w:val="24"/>
        </w:rPr>
        <w:t>p</w:t>
      </w:r>
      <w:r w:rsidRPr="000B20BF">
        <w:rPr>
          <w:rFonts w:ascii="Times New Roman" w:hAnsi="Times New Roman"/>
          <w:spacing w:val="1"/>
          <w:sz w:val="24"/>
          <w:szCs w:val="24"/>
        </w:rPr>
        <w:t>en</w:t>
      </w:r>
      <w:r w:rsidRPr="000B20BF">
        <w:rPr>
          <w:rFonts w:ascii="Times New Roman" w:hAnsi="Times New Roman"/>
          <w:spacing w:val="-1"/>
          <w:sz w:val="24"/>
          <w:szCs w:val="24"/>
        </w:rPr>
        <w:t>si</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9"/>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39"/>
          <w:sz w:val="24"/>
          <w:szCs w:val="24"/>
        </w:rPr>
        <w:t xml:space="preserve"> </w:t>
      </w:r>
      <w:r w:rsidRPr="000B20BF">
        <w:rPr>
          <w:rFonts w:ascii="Times New Roman" w:hAnsi="Times New Roman"/>
          <w:spacing w:val="1"/>
          <w:sz w:val="24"/>
          <w:szCs w:val="24"/>
        </w:rPr>
        <w:t>term</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on </w:t>
      </w:r>
      <w:r w:rsidRPr="000B20BF">
        <w:rPr>
          <w:rFonts w:ascii="Times New Roman" w:hAnsi="Times New Roman"/>
          <w:spacing w:val="11"/>
          <w:sz w:val="24"/>
          <w:szCs w:val="24"/>
        </w:rPr>
        <w:t xml:space="preserve"> </w:t>
      </w:r>
      <w:r w:rsidRPr="000B20BF">
        <w:rPr>
          <w:rFonts w:ascii="Times New Roman" w:hAnsi="Times New Roman"/>
          <w:spacing w:val="1"/>
          <w:sz w:val="24"/>
          <w:szCs w:val="24"/>
        </w:rPr>
        <w:t>ap</w:t>
      </w:r>
      <w:r w:rsidRPr="000B20BF">
        <w:rPr>
          <w:rFonts w:ascii="Times New Roman" w:hAnsi="Times New Roman"/>
          <w:spacing w:val="-2"/>
          <w:sz w:val="24"/>
          <w:szCs w:val="24"/>
        </w:rPr>
        <w:t>a</w:t>
      </w:r>
      <w:r w:rsidRPr="000B20BF">
        <w:rPr>
          <w:rFonts w:ascii="Times New Roman" w:hAnsi="Times New Roman"/>
          <w:sz w:val="24"/>
          <w:szCs w:val="24"/>
        </w:rPr>
        <w:t>rt</w:t>
      </w:r>
      <w:r w:rsidRPr="000B20BF">
        <w:rPr>
          <w:rFonts w:ascii="Times New Roman" w:hAnsi="Times New Roman"/>
          <w:spacing w:val="50"/>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45"/>
          <w:sz w:val="24"/>
          <w:szCs w:val="24"/>
        </w:rPr>
        <w:t xml:space="preserve"> </w:t>
      </w:r>
      <w:r w:rsidRPr="000B20BF">
        <w:rPr>
          <w:rFonts w:ascii="Times New Roman" w:hAnsi="Times New Roman"/>
          <w:spacing w:val="1"/>
          <w:w w:val="103"/>
          <w:sz w:val="24"/>
          <w:szCs w:val="24"/>
        </w:rPr>
        <w:t>tak</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leg</w:t>
      </w:r>
      <w:r w:rsidRPr="000B20BF">
        <w:rPr>
          <w:rFonts w:ascii="Times New Roman" w:hAnsi="Times New Roman"/>
          <w:spacing w:val="-2"/>
          <w:sz w:val="24"/>
          <w:szCs w:val="24"/>
        </w:rPr>
        <w:t>a</w:t>
      </w:r>
      <w:r w:rsidRPr="000B20BF">
        <w:rPr>
          <w:rFonts w:ascii="Times New Roman" w:hAnsi="Times New Roman"/>
          <w:sz w:val="24"/>
          <w:szCs w:val="24"/>
        </w:rPr>
        <w:t>l</w:t>
      </w:r>
      <w:r w:rsidRPr="000B20BF">
        <w:rPr>
          <w:rFonts w:ascii="Times New Roman" w:hAnsi="Times New Roman"/>
          <w:spacing w:val="18"/>
          <w:sz w:val="24"/>
          <w:szCs w:val="24"/>
        </w:rPr>
        <w:t xml:space="preserve"> </w:t>
      </w:r>
      <w:r w:rsidRPr="000B20BF">
        <w:rPr>
          <w:rFonts w:ascii="Times New Roman" w:hAnsi="Times New Roman"/>
          <w:sz w:val="24"/>
          <w:szCs w:val="24"/>
        </w:rPr>
        <w:t>act</w:t>
      </w:r>
      <w:r w:rsidRPr="000B20BF">
        <w:rPr>
          <w:rFonts w:ascii="Times New Roman" w:hAnsi="Times New Roman"/>
          <w:spacing w:val="-1"/>
          <w:sz w:val="24"/>
          <w:szCs w:val="24"/>
        </w:rPr>
        <w:t>i</w:t>
      </w:r>
      <w:r w:rsidRPr="000B20BF">
        <w:rPr>
          <w:rFonts w:ascii="Times New Roman" w:hAnsi="Times New Roman"/>
          <w:sz w:val="24"/>
          <w:szCs w:val="24"/>
        </w:rPr>
        <w:t>on</w:t>
      </w:r>
      <w:r w:rsidRPr="000B20BF">
        <w:rPr>
          <w:rFonts w:ascii="Times New Roman" w:hAnsi="Times New Roman"/>
          <w:spacing w:val="22"/>
          <w:sz w:val="24"/>
          <w:szCs w:val="24"/>
        </w:rPr>
        <w:t xml:space="preserve"> </w:t>
      </w:r>
      <w:r w:rsidRPr="000B20BF">
        <w:rPr>
          <w:rFonts w:ascii="Times New Roman" w:hAnsi="Times New Roman"/>
          <w:sz w:val="24"/>
          <w:szCs w:val="24"/>
        </w:rPr>
        <w:t>un</w:t>
      </w:r>
      <w:r w:rsidRPr="000B20BF">
        <w:rPr>
          <w:rFonts w:ascii="Times New Roman" w:hAnsi="Times New Roman"/>
          <w:spacing w:val="-1"/>
          <w:sz w:val="24"/>
          <w:szCs w:val="24"/>
        </w:rPr>
        <w:t>d</w:t>
      </w:r>
      <w:r w:rsidRPr="000B20BF">
        <w:rPr>
          <w:rFonts w:ascii="Times New Roman" w:hAnsi="Times New Roman"/>
          <w:sz w:val="24"/>
          <w:szCs w:val="24"/>
        </w:rPr>
        <w:t>er</w:t>
      </w:r>
      <w:r w:rsidRPr="000B20BF">
        <w:rPr>
          <w:rFonts w:ascii="Times New Roman" w:hAnsi="Times New Roman"/>
          <w:spacing w:val="20"/>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p</w:t>
      </w:r>
      <w:r w:rsidRPr="000B20BF">
        <w:rPr>
          <w:rFonts w:ascii="Times New Roman" w:hAnsi="Times New Roman"/>
          <w:sz w:val="24"/>
          <w:szCs w:val="24"/>
        </w:rPr>
        <w:t>rovis</w:t>
      </w:r>
      <w:r w:rsidRPr="000B20BF">
        <w:rPr>
          <w:rFonts w:ascii="Times New Roman" w:hAnsi="Times New Roman"/>
          <w:spacing w:val="-2"/>
          <w:sz w:val="24"/>
          <w:szCs w:val="24"/>
        </w:rPr>
        <w:t>i</w:t>
      </w:r>
      <w:r w:rsidRPr="000B20BF">
        <w:rPr>
          <w:rFonts w:ascii="Times New Roman" w:hAnsi="Times New Roman"/>
          <w:sz w:val="24"/>
          <w:szCs w:val="24"/>
        </w:rPr>
        <w:t>on</w:t>
      </w:r>
      <w:r w:rsidRPr="000B20BF">
        <w:rPr>
          <w:rFonts w:ascii="Times New Roman" w:hAnsi="Times New Roman"/>
          <w:spacing w:val="29"/>
          <w:sz w:val="24"/>
          <w:szCs w:val="24"/>
        </w:rPr>
        <w:t xml:space="preserve"> </w:t>
      </w:r>
      <w:r w:rsidRPr="000B20BF">
        <w:rPr>
          <w:rFonts w:ascii="Times New Roman" w:hAnsi="Times New Roman"/>
          <w:sz w:val="24"/>
          <w:szCs w:val="24"/>
        </w:rPr>
        <w:t>of</w:t>
      </w:r>
      <w:r w:rsidRPr="000B20BF">
        <w:rPr>
          <w:rFonts w:ascii="Times New Roman" w:hAnsi="Times New Roman"/>
          <w:spacing w:val="7"/>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ct</w:t>
      </w:r>
      <w:r w:rsidRPr="000B20BF">
        <w:rPr>
          <w:rFonts w:ascii="Times New Roman" w:hAnsi="Times New Roman"/>
          <w:spacing w:val="13"/>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5"/>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egulat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35"/>
          <w:sz w:val="24"/>
          <w:szCs w:val="24"/>
        </w:rPr>
        <w:t xml:space="preserve"> </w:t>
      </w:r>
      <w:r w:rsidRPr="000B20BF">
        <w:rPr>
          <w:rFonts w:ascii="Times New Roman" w:hAnsi="Times New Roman"/>
          <w:w w:val="103"/>
          <w:sz w:val="24"/>
          <w:szCs w:val="24"/>
        </w:rPr>
        <w:t>the</w:t>
      </w:r>
      <w:r w:rsidRPr="000B20BF">
        <w:rPr>
          <w:rFonts w:ascii="Times New Roman" w:hAnsi="Times New Roman"/>
          <w:spacing w:val="-1"/>
          <w:w w:val="103"/>
          <w:sz w:val="24"/>
          <w:szCs w:val="24"/>
        </w:rPr>
        <w:t>re</w:t>
      </w:r>
      <w:r w:rsidRPr="000B20BF">
        <w:rPr>
          <w:rFonts w:ascii="Times New Roman" w:hAnsi="Times New Roman"/>
          <w:spacing w:val="2"/>
          <w:w w:val="103"/>
          <w:sz w:val="24"/>
          <w:szCs w:val="24"/>
        </w:rPr>
        <w:t>u</w:t>
      </w:r>
      <w:r w:rsidRPr="000B20BF">
        <w:rPr>
          <w:rFonts w:ascii="Times New Roman" w:hAnsi="Times New Roman"/>
          <w:w w:val="103"/>
          <w:sz w:val="24"/>
          <w:szCs w:val="24"/>
        </w:rPr>
        <w:t>nde</w:t>
      </w:r>
      <w:r w:rsidRPr="000B20BF">
        <w:rPr>
          <w:rFonts w:ascii="Times New Roman" w:hAnsi="Times New Roman"/>
          <w:spacing w:val="-1"/>
          <w:w w:val="103"/>
          <w:sz w:val="24"/>
          <w:szCs w:val="24"/>
        </w:rPr>
        <w:t>r</w:t>
      </w:r>
      <w:r w:rsidRPr="000B20BF">
        <w:rPr>
          <w:rFonts w:ascii="Times New Roman" w:hAnsi="Times New Roman"/>
          <w:w w:val="103"/>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R</w:t>
      </w:r>
      <w:r w:rsidRPr="00F5314C">
        <w:rPr>
          <w:rFonts w:ascii="Times New Roman" w:hAnsi="Times New Roman"/>
          <w:b/>
          <w:bCs/>
          <w:sz w:val="24"/>
          <w:szCs w:val="24"/>
        </w:rPr>
        <w:t>e</w:t>
      </w:r>
      <w:r w:rsidRPr="00F5314C">
        <w:rPr>
          <w:rFonts w:ascii="Times New Roman" w:hAnsi="Times New Roman"/>
          <w:b/>
          <w:bCs/>
          <w:spacing w:val="-2"/>
          <w:sz w:val="24"/>
          <w:szCs w:val="24"/>
        </w:rPr>
        <w:t>q</w:t>
      </w:r>
      <w:r w:rsidRPr="00F5314C">
        <w:rPr>
          <w:rFonts w:ascii="Times New Roman" w:hAnsi="Times New Roman"/>
          <w:b/>
          <w:bCs/>
          <w:spacing w:val="3"/>
          <w:sz w:val="24"/>
          <w:szCs w:val="24"/>
        </w:rPr>
        <w:t>u</w:t>
      </w:r>
      <w:r w:rsidRPr="00F5314C">
        <w:rPr>
          <w:rFonts w:ascii="Times New Roman" w:hAnsi="Times New Roman"/>
          <w:b/>
          <w:bCs/>
          <w:spacing w:val="-1"/>
          <w:sz w:val="24"/>
          <w:szCs w:val="24"/>
        </w:rPr>
        <w:t>ir</w:t>
      </w:r>
      <w:r w:rsidRPr="00F5314C">
        <w:rPr>
          <w:rFonts w:ascii="Times New Roman" w:hAnsi="Times New Roman"/>
          <w:b/>
          <w:bCs/>
          <w:spacing w:val="1"/>
          <w:sz w:val="24"/>
          <w:szCs w:val="24"/>
        </w:rPr>
        <w:t>e</w:t>
      </w:r>
      <w:r w:rsidRPr="00F5314C">
        <w:rPr>
          <w:rFonts w:ascii="Times New Roman" w:hAnsi="Times New Roman"/>
          <w:b/>
          <w:bCs/>
          <w:spacing w:val="-1"/>
          <w:sz w:val="24"/>
          <w:szCs w:val="24"/>
        </w:rPr>
        <w:t>m</w:t>
      </w:r>
      <w:r w:rsidRPr="00F5314C">
        <w:rPr>
          <w:rFonts w:ascii="Times New Roman" w:hAnsi="Times New Roman"/>
          <w:b/>
          <w:bCs/>
          <w:spacing w:val="1"/>
          <w:sz w:val="24"/>
          <w:szCs w:val="24"/>
        </w:rPr>
        <w:t>e</w:t>
      </w:r>
      <w:r w:rsidRPr="00F5314C">
        <w:rPr>
          <w:rFonts w:ascii="Times New Roman" w:hAnsi="Times New Roman"/>
          <w:b/>
          <w:bCs/>
          <w:sz w:val="24"/>
          <w:szCs w:val="24"/>
        </w:rPr>
        <w:t>n</w:t>
      </w:r>
      <w:r w:rsidRPr="00F5314C">
        <w:rPr>
          <w:rFonts w:ascii="Times New Roman" w:hAnsi="Times New Roman"/>
          <w:b/>
          <w:bCs/>
          <w:spacing w:val="1"/>
          <w:sz w:val="24"/>
          <w:szCs w:val="24"/>
        </w:rPr>
        <w:t>t</w:t>
      </w:r>
      <w:r w:rsidRPr="00F5314C">
        <w:rPr>
          <w:rFonts w:ascii="Times New Roman" w:hAnsi="Times New Roman"/>
          <w:b/>
          <w:bCs/>
          <w:sz w:val="24"/>
          <w:szCs w:val="24"/>
        </w:rPr>
        <w:t>s</w:t>
      </w:r>
      <w:r w:rsidRPr="00F5314C">
        <w:rPr>
          <w:rFonts w:ascii="Times New Roman" w:hAnsi="Times New Roman"/>
          <w:b/>
          <w:bCs/>
          <w:spacing w:val="41"/>
          <w:sz w:val="24"/>
          <w:szCs w:val="24"/>
        </w:rPr>
        <w:t xml:space="preserve"> </w:t>
      </w:r>
      <w:r w:rsidRPr="00F5314C">
        <w:rPr>
          <w:rFonts w:ascii="Times New Roman" w:hAnsi="Times New Roman"/>
          <w:b/>
          <w:bCs/>
          <w:spacing w:val="1"/>
          <w:sz w:val="24"/>
          <w:szCs w:val="24"/>
        </w:rPr>
        <w:t>u</w:t>
      </w:r>
      <w:r w:rsidRPr="00F5314C">
        <w:rPr>
          <w:rFonts w:ascii="Times New Roman" w:hAnsi="Times New Roman"/>
          <w:b/>
          <w:bCs/>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lastRenderedPageBreak/>
        <w:footnoteReference w:id="3"/>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footerReference w:type="default" r:id="rId7"/>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lastRenderedPageBreak/>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(i)}</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odorization</w:t>
            </w:r>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lastRenderedPageBreak/>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5"/>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r>
        <w:rPr>
          <w:rFonts w:ascii="Times New Roman" w:hAnsi="Times New Roman"/>
          <w:w w:val="103"/>
          <w:sz w:val="24"/>
          <w:szCs w:val="24"/>
        </w:rPr>
        <w:t>commencement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lastRenderedPageBreak/>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Mn</w:t>
      </w:r>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(ii</w:t>
      </w:r>
      <w:r w:rsidRPr="00C5451F">
        <w:rPr>
          <w:rFonts w:ascii="Times New Roman" w:hAnsi="Times New Roman"/>
          <w:i/>
          <w:iCs/>
          <w:spacing w:val="-1"/>
          <w:sz w:val="24"/>
          <w:szCs w:val="24"/>
        </w:rPr>
        <w:t>w</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CE(Pc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lastRenderedPageBreak/>
        <w:footnoteReference w:id="6"/>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 or multilayered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cathodic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The proposal, for use of Reinforced Thermoplastic Pipes (RTP) or multilayered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7"/>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Colour</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lastRenderedPageBreak/>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9"/>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lastRenderedPageBreak/>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FE6850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CB9DC14"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476621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C3940AB"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lastRenderedPageBreak/>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A43ACB">
          <w:footerReference w:type="default" r:id="rId8"/>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lastRenderedPageBreak/>
        <w:footnoteReference w:id="11"/>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12"/>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e of 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 xml:space="preserve">ade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13"/>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Colour</w:t>
      </w:r>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 xml:space="preserve">ed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r w:rsidRPr="007023B9">
        <w:rPr>
          <w:rFonts w:ascii="Times New Roman" w:hAnsi="Times New Roman"/>
          <w:sz w:val="24"/>
          <w:szCs w:val="24"/>
        </w:rPr>
        <w:t>upto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100 ft</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 xml:space="preserve">ure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15"/>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16"/>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r w:rsidRPr="008F454B">
        <w:rPr>
          <w:rFonts w:ascii="Times New Roman" w:hAnsi="Times New Roman"/>
          <w:w w:val="103"/>
          <w:sz w:val="24"/>
          <w:szCs w:val="24"/>
        </w:rPr>
        <w:t>ft</w:t>
      </w:r>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17"/>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18"/>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lastRenderedPageBreak/>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19"/>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0"/>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lastRenderedPageBreak/>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" o:allowincell="f" filled="f" stroked="f">
                <v:textbox inset="0,0,0,0">
                  <w:txbxContent>
                    <w:p w14:paraId="0563B809"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z w:val="24"/>
                <w:szCs w:val="24"/>
              </w:rPr>
              <w:lastRenderedPageBreak/>
              <w:t>/</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lastRenderedPageBreak/>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r w:rsidRPr="00C5451F">
        <w:rPr>
          <w:rFonts w:ascii="Times New Roman" w:hAnsi="Times New Roman"/>
          <w:sz w:val="24"/>
          <w:szCs w:val="24"/>
        </w:rPr>
        <w:t>cathodic</w:t>
      </w:r>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footnoteReference w:id="21"/>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22"/>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ical 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lastRenderedPageBreak/>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e 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an e</w:t>
      </w:r>
      <w:r w:rsidRPr="0070407C">
        <w:rPr>
          <w:rFonts w:ascii="Times New Roman" w:hAnsi="Times New Roman"/>
          <w:spacing w:val="-1"/>
          <w:sz w:val="24"/>
          <w:szCs w:val="24"/>
        </w:rPr>
        <w:t>a</w:t>
      </w:r>
      <w:r w:rsidRPr="0070407C">
        <w:rPr>
          <w:rFonts w:ascii="Times New Roman" w:hAnsi="Times New Roman"/>
          <w:sz w:val="24"/>
          <w:szCs w:val="24"/>
        </w:rPr>
        <w:t>rthing</w:t>
      </w:r>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parate 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 xml:space="preserve">g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w w:val="108"/>
          <w:sz w:val="24"/>
          <w:szCs w:val="24"/>
        </w:rPr>
        <w:t>Light</w:t>
      </w:r>
      <w:r w:rsidRPr="0070407C">
        <w:rPr>
          <w:rFonts w:ascii="Times New Roman" w:hAnsi="Times New Roman"/>
          <w:spacing w:val="-1"/>
          <w:w w:val="108"/>
          <w:sz w:val="24"/>
          <w:szCs w:val="24"/>
        </w:rPr>
        <w:t>e</w:t>
      </w:r>
      <w:r w:rsidRPr="0070407C">
        <w:rPr>
          <w:rFonts w:ascii="Times New Roman" w:hAnsi="Times New Roman"/>
          <w:w w:val="108"/>
          <w:sz w:val="24"/>
          <w:szCs w:val="24"/>
        </w:rPr>
        <w:t>ning</w:t>
      </w:r>
      <w:r>
        <w:rPr>
          <w:rFonts w:ascii="Times New Roman" w:hAnsi="Times New Roman"/>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59"/>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w:t>
      </w:r>
      <w:r w:rsidRPr="0070407C">
        <w:rPr>
          <w:rFonts w:ascii="Times New Roman" w:hAnsi="Times New Roman"/>
          <w:spacing w:val="-23"/>
          <w:sz w:val="24"/>
          <w:szCs w:val="24"/>
        </w:rPr>
        <w:t xml:space="preserve">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z w:val="24"/>
          <w:szCs w:val="24"/>
        </w:rPr>
        <w:t>provi</w:t>
      </w:r>
      <w:r w:rsidRPr="0070407C">
        <w:rPr>
          <w:rFonts w:ascii="Times New Roman" w:hAnsi="Times New Roman"/>
          <w:spacing w:val="-1"/>
          <w:sz w:val="24"/>
          <w:szCs w:val="24"/>
        </w:rPr>
        <w:t>d</w:t>
      </w:r>
      <w:r w:rsidRPr="0070407C">
        <w:rPr>
          <w:rFonts w:ascii="Times New Roman" w:hAnsi="Times New Roman"/>
          <w:sz w:val="24"/>
          <w:szCs w:val="24"/>
        </w:rPr>
        <w:t>ed as</w:t>
      </w:r>
      <w:r w:rsidRPr="0070407C">
        <w:rPr>
          <w:rFonts w:ascii="Times New Roman" w:hAnsi="Times New Roman"/>
          <w:spacing w:val="20"/>
          <w:sz w:val="24"/>
          <w:szCs w:val="24"/>
        </w:rPr>
        <w:t xml:space="preserve"> </w:t>
      </w:r>
      <w:r w:rsidRPr="0070407C">
        <w:rPr>
          <w:rFonts w:ascii="Times New Roman" w:hAnsi="Times New Roman"/>
          <w:sz w:val="24"/>
          <w:szCs w:val="24"/>
        </w:rPr>
        <w:t>p</w:t>
      </w:r>
      <w:r w:rsidRPr="0070407C">
        <w:rPr>
          <w:rFonts w:ascii="Times New Roman" w:hAnsi="Times New Roman"/>
          <w:spacing w:val="-1"/>
          <w:sz w:val="24"/>
          <w:szCs w:val="24"/>
        </w:rPr>
        <w:t>e</w:t>
      </w:r>
      <w:r w:rsidRPr="0070407C">
        <w:rPr>
          <w:rFonts w:ascii="Times New Roman" w:hAnsi="Times New Roman"/>
          <w:sz w:val="24"/>
          <w:szCs w:val="24"/>
        </w:rPr>
        <w:t>r</w:t>
      </w:r>
      <w:r w:rsidRPr="0070407C">
        <w:rPr>
          <w:rFonts w:ascii="Times New Roman" w:hAnsi="Times New Roman"/>
          <w:spacing w:val="25"/>
          <w:sz w:val="24"/>
          <w:szCs w:val="24"/>
        </w:rPr>
        <w:t xml:space="preserve"> </w:t>
      </w:r>
      <w:r w:rsidRPr="0070407C">
        <w:rPr>
          <w:rFonts w:ascii="Times New Roman" w:hAnsi="Times New Roman"/>
          <w:sz w:val="24"/>
          <w:szCs w:val="24"/>
        </w:rPr>
        <w:t>the</w:t>
      </w:r>
      <w:r w:rsidRPr="0070407C">
        <w:rPr>
          <w:rFonts w:ascii="Times New Roman" w:hAnsi="Times New Roman"/>
          <w:spacing w:val="24"/>
          <w:sz w:val="24"/>
          <w:szCs w:val="24"/>
        </w:rPr>
        <w:t xml:space="preserve"> </w:t>
      </w:r>
      <w:r w:rsidRPr="0070407C">
        <w:rPr>
          <w:rFonts w:ascii="Times New Roman" w:hAnsi="Times New Roman"/>
          <w:w w:val="108"/>
          <w:sz w:val="24"/>
          <w:szCs w:val="24"/>
        </w:rPr>
        <w:t>r</w:t>
      </w:r>
      <w:r w:rsidRPr="0070407C">
        <w:rPr>
          <w:rFonts w:ascii="Times New Roman" w:hAnsi="Times New Roman"/>
          <w:spacing w:val="2"/>
          <w:w w:val="108"/>
          <w:sz w:val="24"/>
          <w:szCs w:val="24"/>
        </w:rPr>
        <w:t>e</w:t>
      </w:r>
      <w:r w:rsidRPr="0070407C">
        <w:rPr>
          <w:rFonts w:ascii="Times New Roman" w:hAnsi="Times New Roman"/>
          <w:w w:val="108"/>
          <w:sz w:val="24"/>
          <w:szCs w:val="24"/>
        </w:rPr>
        <w:t>q</w:t>
      </w:r>
      <w:r w:rsidRPr="0070407C">
        <w:rPr>
          <w:rFonts w:ascii="Times New Roman" w:hAnsi="Times New Roman"/>
          <w:spacing w:val="-1"/>
          <w:w w:val="108"/>
          <w:sz w:val="24"/>
          <w:szCs w:val="24"/>
        </w:rPr>
        <w:t>u</w:t>
      </w:r>
      <w:r w:rsidRPr="0070407C">
        <w:rPr>
          <w:rFonts w:ascii="Times New Roman" w:hAnsi="Times New Roman"/>
          <w:w w:val="108"/>
          <w:sz w:val="24"/>
          <w:szCs w:val="24"/>
        </w:rPr>
        <w:t>ire</w:t>
      </w:r>
      <w:r w:rsidRPr="0070407C">
        <w:rPr>
          <w:rFonts w:ascii="Times New Roman" w:hAnsi="Times New Roman"/>
          <w:spacing w:val="-1"/>
          <w:w w:val="108"/>
          <w:sz w:val="24"/>
          <w:szCs w:val="24"/>
        </w:rPr>
        <w:t>m</w:t>
      </w:r>
      <w:r w:rsidRPr="0070407C">
        <w:rPr>
          <w:rFonts w:ascii="Times New Roman" w:hAnsi="Times New Roman"/>
          <w:w w:val="108"/>
          <w:sz w:val="24"/>
          <w:szCs w:val="24"/>
        </w:rPr>
        <w:t>en</w:t>
      </w:r>
      <w:r w:rsidRPr="0070407C">
        <w:rPr>
          <w:rFonts w:ascii="Times New Roman" w:hAnsi="Times New Roman"/>
          <w:spacing w:val="-2"/>
          <w:w w:val="108"/>
          <w:sz w:val="24"/>
          <w:szCs w:val="24"/>
        </w:rPr>
        <w:t>t</w:t>
      </w:r>
      <w:r w:rsidRPr="0070407C">
        <w:rPr>
          <w:rFonts w:ascii="Times New Roman" w:hAnsi="Times New Roman"/>
          <w:w w:val="108"/>
          <w:sz w:val="24"/>
          <w:szCs w:val="24"/>
        </w:rPr>
        <w:t xml:space="preserve">s of </w:t>
      </w:r>
      <w:r w:rsidRPr="0070407C">
        <w:rPr>
          <w:rFonts w:ascii="Times New Roman" w:hAnsi="Times New Roman"/>
          <w:sz w:val="24"/>
          <w:szCs w:val="24"/>
        </w:rPr>
        <w:t>I</w:t>
      </w:r>
      <w:r w:rsidRPr="0070407C">
        <w:rPr>
          <w:rFonts w:ascii="Times New Roman" w:hAnsi="Times New Roman"/>
          <w:spacing w:val="1"/>
          <w:sz w:val="24"/>
          <w:szCs w:val="24"/>
        </w:rPr>
        <w:t>S</w:t>
      </w:r>
      <w:r w:rsidRPr="0070407C">
        <w:rPr>
          <w:rFonts w:ascii="Times New Roman" w:hAnsi="Times New Roman"/>
          <w:spacing w:val="-2"/>
          <w:sz w:val="24"/>
          <w:szCs w:val="24"/>
        </w:rPr>
        <w:t>:</w:t>
      </w:r>
      <w:r w:rsidRPr="0070407C">
        <w:rPr>
          <w:rFonts w:ascii="Times New Roman" w:hAnsi="Times New Roman"/>
          <w:sz w:val="24"/>
          <w:szCs w:val="24"/>
        </w:rPr>
        <w:t>23</w:t>
      </w:r>
      <w:r w:rsidRPr="0070407C">
        <w:rPr>
          <w:rFonts w:ascii="Times New Roman" w:hAnsi="Times New Roman"/>
          <w:spacing w:val="-1"/>
          <w:sz w:val="24"/>
          <w:szCs w:val="24"/>
        </w:rPr>
        <w:t>0</w:t>
      </w:r>
      <w:r w:rsidRPr="0070407C">
        <w:rPr>
          <w:rFonts w:ascii="Times New Roman" w:hAnsi="Times New Roman"/>
          <w:sz w:val="24"/>
          <w:szCs w:val="24"/>
        </w:rPr>
        <w:t xml:space="preserve">9. </w:t>
      </w:r>
      <w:r w:rsidRPr="0070407C">
        <w:rPr>
          <w:rFonts w:ascii="Times New Roman" w:hAnsi="Times New Roman"/>
          <w:spacing w:val="1"/>
          <w:sz w:val="24"/>
          <w:szCs w:val="24"/>
        </w:rPr>
        <w:t>S</w:t>
      </w:r>
      <w:r w:rsidRPr="0070407C">
        <w:rPr>
          <w:rFonts w:ascii="Times New Roman" w:hAnsi="Times New Roman"/>
          <w:sz w:val="24"/>
          <w:szCs w:val="24"/>
        </w:rPr>
        <w:t>elf-</w:t>
      </w:r>
      <w:r w:rsidRPr="0070407C">
        <w:rPr>
          <w:rFonts w:ascii="Times New Roman" w:hAnsi="Times New Roman"/>
          <w:w w:val="108"/>
          <w:sz w:val="24"/>
          <w:szCs w:val="24"/>
        </w:rPr>
        <w:t>con</w:t>
      </w:r>
      <w:r w:rsidRPr="0070407C">
        <w:rPr>
          <w:rFonts w:ascii="Times New Roman" w:hAnsi="Times New Roman"/>
          <w:spacing w:val="-1"/>
          <w:w w:val="108"/>
          <w:sz w:val="24"/>
          <w:szCs w:val="24"/>
        </w:rPr>
        <w:t>d</w:t>
      </w:r>
      <w:r w:rsidRPr="0070407C">
        <w:rPr>
          <w:rFonts w:ascii="Times New Roman" w:hAnsi="Times New Roman"/>
          <w:w w:val="108"/>
          <w:sz w:val="24"/>
          <w:szCs w:val="24"/>
        </w:rPr>
        <w:t>ucti</w:t>
      </w:r>
      <w:r w:rsidRPr="0070407C">
        <w:rPr>
          <w:rFonts w:ascii="Times New Roman" w:hAnsi="Times New Roman"/>
          <w:spacing w:val="-1"/>
          <w:w w:val="108"/>
          <w:sz w:val="24"/>
          <w:szCs w:val="24"/>
        </w:rPr>
        <w:t>n</w:t>
      </w:r>
      <w:r w:rsidRPr="0070407C">
        <w:rPr>
          <w:rFonts w:ascii="Times New Roman" w:hAnsi="Times New Roman"/>
          <w:w w:val="108"/>
          <w:sz w:val="24"/>
          <w:szCs w:val="24"/>
        </w:rPr>
        <w:t>g</w:t>
      </w:r>
      <w:r>
        <w:rPr>
          <w:rFonts w:ascii="Times New Roman" w:hAnsi="Times New Roman"/>
          <w:spacing w:val="47"/>
          <w:w w:val="108"/>
          <w:sz w:val="24"/>
          <w:szCs w:val="24"/>
        </w:rPr>
        <w:t xml:space="preserve"> </w:t>
      </w:r>
      <w:r w:rsidRPr="0070407C">
        <w:rPr>
          <w:rFonts w:ascii="Times New Roman" w:hAnsi="Times New Roman"/>
          <w:w w:val="108"/>
          <w:sz w:val="24"/>
          <w:szCs w:val="24"/>
        </w:rPr>
        <w:t xml:space="preserve">structures </w:t>
      </w:r>
      <w:r w:rsidRPr="0070407C">
        <w:rPr>
          <w:rFonts w:ascii="Times New Roman" w:hAnsi="Times New Roman"/>
          <w:sz w:val="24"/>
          <w:szCs w:val="24"/>
        </w:rPr>
        <w:t xml:space="preserve">having </w:t>
      </w:r>
      <w:r w:rsidRPr="0070407C">
        <w:rPr>
          <w:rFonts w:ascii="Times New Roman" w:hAnsi="Times New Roman"/>
          <w:spacing w:val="-1"/>
          <w:sz w:val="24"/>
          <w:szCs w:val="24"/>
        </w:rPr>
        <w:t>m</w:t>
      </w:r>
      <w:r w:rsidRPr="0070407C">
        <w:rPr>
          <w:rFonts w:ascii="Times New Roman" w:hAnsi="Times New Roman"/>
          <w:sz w:val="24"/>
          <w:szCs w:val="24"/>
        </w:rPr>
        <w:t xml:space="preserve">etal </w:t>
      </w:r>
      <w:r w:rsidRPr="0070407C">
        <w:rPr>
          <w:rFonts w:ascii="Times New Roman" w:hAnsi="Times New Roman"/>
          <w:w w:val="108"/>
          <w:sz w:val="24"/>
          <w:szCs w:val="24"/>
        </w:rPr>
        <w:t>thickn</w:t>
      </w:r>
      <w:r w:rsidRPr="0070407C">
        <w:rPr>
          <w:rFonts w:ascii="Times New Roman" w:hAnsi="Times New Roman"/>
          <w:spacing w:val="-2"/>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s</w:t>
      </w:r>
      <w:r w:rsidRPr="0070407C">
        <w:rPr>
          <w:rFonts w:ascii="Times New Roman" w:hAnsi="Times New Roman"/>
          <w:spacing w:val="13"/>
          <w:w w:val="108"/>
          <w:sz w:val="24"/>
          <w:szCs w:val="24"/>
        </w:rPr>
        <w:t xml:space="preserve"> </w:t>
      </w:r>
      <w:r w:rsidRPr="0070407C">
        <w:rPr>
          <w:rFonts w:ascii="Times New Roman" w:hAnsi="Times New Roman"/>
          <w:sz w:val="24"/>
          <w:szCs w:val="24"/>
        </w:rPr>
        <w:t>of</w:t>
      </w:r>
      <w:r w:rsidRPr="0070407C">
        <w:rPr>
          <w:rFonts w:ascii="Times New Roman" w:hAnsi="Times New Roman"/>
          <w:spacing w:val="30"/>
          <w:sz w:val="24"/>
          <w:szCs w:val="24"/>
        </w:rPr>
        <w:t xml:space="preserve"> </w:t>
      </w:r>
      <w:r w:rsidRPr="0070407C">
        <w:rPr>
          <w:rFonts w:ascii="Times New Roman" w:hAnsi="Times New Roman"/>
          <w:spacing w:val="-1"/>
          <w:sz w:val="24"/>
          <w:szCs w:val="24"/>
        </w:rPr>
        <w:t>m</w:t>
      </w:r>
      <w:r w:rsidRPr="0070407C">
        <w:rPr>
          <w:rFonts w:ascii="Times New Roman" w:hAnsi="Times New Roman"/>
          <w:sz w:val="24"/>
          <w:szCs w:val="24"/>
        </w:rPr>
        <w:t>ore</w:t>
      </w:r>
      <w:r w:rsidRPr="0070407C">
        <w:rPr>
          <w:rFonts w:ascii="Times New Roman" w:hAnsi="Times New Roman"/>
          <w:spacing w:val="53"/>
          <w:sz w:val="24"/>
          <w:szCs w:val="24"/>
        </w:rPr>
        <w:t xml:space="preserve"> </w:t>
      </w:r>
      <w:r w:rsidRPr="0070407C">
        <w:rPr>
          <w:rFonts w:ascii="Times New Roman" w:hAnsi="Times New Roman"/>
          <w:w w:val="108"/>
          <w:sz w:val="24"/>
          <w:szCs w:val="24"/>
        </w:rPr>
        <w:t>th</w:t>
      </w:r>
      <w:r w:rsidRPr="0070407C">
        <w:rPr>
          <w:rFonts w:ascii="Times New Roman" w:hAnsi="Times New Roman"/>
          <w:spacing w:val="-1"/>
          <w:w w:val="108"/>
          <w:sz w:val="24"/>
          <w:szCs w:val="24"/>
        </w:rPr>
        <w:t>a</w:t>
      </w:r>
      <w:r w:rsidRPr="0070407C">
        <w:rPr>
          <w:rFonts w:ascii="Times New Roman" w:hAnsi="Times New Roman"/>
          <w:w w:val="108"/>
          <w:sz w:val="24"/>
          <w:szCs w:val="24"/>
        </w:rPr>
        <w:t>n</w:t>
      </w:r>
      <w:r>
        <w:rPr>
          <w:rFonts w:ascii="Times New Roman" w:hAnsi="Times New Roman"/>
          <w:w w:val="103"/>
          <w:sz w:val="24"/>
          <w:szCs w:val="24"/>
        </w:rPr>
        <w:t xml:space="preserve"> </w:t>
      </w:r>
      <w:r w:rsidRPr="0070407C">
        <w:rPr>
          <w:rFonts w:ascii="Times New Roman" w:hAnsi="Times New Roman"/>
          <w:sz w:val="24"/>
          <w:szCs w:val="24"/>
        </w:rPr>
        <w:t>4.</w:t>
      </w:r>
      <w:r w:rsidRPr="0070407C">
        <w:rPr>
          <w:rFonts w:ascii="Times New Roman" w:hAnsi="Times New Roman"/>
          <w:spacing w:val="-1"/>
          <w:sz w:val="24"/>
          <w:szCs w:val="24"/>
        </w:rPr>
        <w:t>8m</w:t>
      </w:r>
      <w:r w:rsidRPr="0070407C">
        <w:rPr>
          <w:rFonts w:ascii="Times New Roman" w:hAnsi="Times New Roman"/>
          <w:sz w:val="24"/>
          <w:szCs w:val="24"/>
        </w:rPr>
        <w:t xml:space="preserve">m  </w:t>
      </w:r>
      <w:r w:rsidRPr="0070407C">
        <w:rPr>
          <w:rFonts w:ascii="Times New Roman" w:hAnsi="Times New Roman"/>
          <w:spacing w:val="50"/>
          <w:sz w:val="24"/>
          <w:szCs w:val="24"/>
        </w:rPr>
        <w:t xml:space="preserve"> </w:t>
      </w:r>
      <w:r w:rsidRPr="0070407C">
        <w:rPr>
          <w:rFonts w:ascii="Times New Roman" w:hAnsi="Times New Roman"/>
          <w:spacing w:val="-1"/>
          <w:sz w:val="24"/>
          <w:szCs w:val="24"/>
        </w:rPr>
        <w:t>m</w:t>
      </w:r>
      <w:r w:rsidRPr="0070407C">
        <w:rPr>
          <w:rFonts w:ascii="Times New Roman" w:hAnsi="Times New Roman"/>
          <w:spacing w:val="1"/>
          <w:sz w:val="24"/>
          <w:szCs w:val="24"/>
        </w:rPr>
        <w:t>a</w:t>
      </w:r>
      <w:r w:rsidRPr="0070407C">
        <w:rPr>
          <w:rFonts w:ascii="Times New Roman" w:hAnsi="Times New Roman"/>
          <w:sz w:val="24"/>
          <w:szCs w:val="24"/>
        </w:rPr>
        <w:t xml:space="preserve">y  </w:t>
      </w:r>
      <w:r w:rsidRPr="0070407C">
        <w:rPr>
          <w:rFonts w:ascii="Times New Roman" w:hAnsi="Times New Roman"/>
          <w:spacing w:val="32"/>
          <w:sz w:val="24"/>
          <w:szCs w:val="24"/>
        </w:rPr>
        <w:t xml:space="preserve"> </w:t>
      </w:r>
      <w:r w:rsidRPr="0070407C">
        <w:rPr>
          <w:rFonts w:ascii="Times New Roman" w:hAnsi="Times New Roman"/>
          <w:sz w:val="24"/>
          <w:szCs w:val="24"/>
        </w:rPr>
        <w:t>not</w:t>
      </w:r>
      <w:r>
        <w:rPr>
          <w:rFonts w:ascii="Times New Roman" w:hAnsi="Times New Roman"/>
          <w:sz w:val="24"/>
          <w:szCs w:val="24"/>
        </w:rPr>
        <w:t xml:space="preserve"> </w:t>
      </w:r>
      <w:r w:rsidRPr="0070407C">
        <w:rPr>
          <w:rFonts w:ascii="Times New Roman" w:hAnsi="Times New Roman"/>
          <w:spacing w:val="-1"/>
          <w:sz w:val="24"/>
          <w:szCs w:val="24"/>
        </w:rPr>
        <w:t>r</w:t>
      </w:r>
      <w:r w:rsidRPr="0070407C">
        <w:rPr>
          <w:rFonts w:ascii="Times New Roman" w:hAnsi="Times New Roman"/>
          <w:sz w:val="24"/>
          <w:szCs w:val="24"/>
        </w:rPr>
        <w:t>e</w:t>
      </w:r>
      <w:r w:rsidRPr="0070407C">
        <w:rPr>
          <w:rFonts w:ascii="Times New Roman" w:hAnsi="Times New Roman"/>
          <w:spacing w:val="-1"/>
          <w:sz w:val="24"/>
          <w:szCs w:val="24"/>
        </w:rPr>
        <w:t>q</w:t>
      </w:r>
      <w:r w:rsidRPr="0070407C">
        <w:rPr>
          <w:rFonts w:ascii="Times New Roman" w:hAnsi="Times New Roman"/>
          <w:sz w:val="24"/>
          <w:szCs w:val="24"/>
        </w:rPr>
        <w:t>u</w:t>
      </w:r>
      <w:r w:rsidRPr="0070407C">
        <w:rPr>
          <w:rFonts w:ascii="Times New Roman" w:hAnsi="Times New Roman"/>
          <w:spacing w:val="-1"/>
          <w:sz w:val="24"/>
          <w:szCs w:val="24"/>
        </w:rPr>
        <w:t>i</w:t>
      </w:r>
      <w:r w:rsidRPr="0070407C">
        <w:rPr>
          <w:rFonts w:ascii="Times New Roman" w:hAnsi="Times New Roman"/>
          <w:spacing w:val="1"/>
          <w:sz w:val="24"/>
          <w:szCs w:val="24"/>
        </w:rPr>
        <w:t>r</w:t>
      </w:r>
      <w:r w:rsidRPr="0070407C">
        <w:rPr>
          <w:rFonts w:ascii="Times New Roman" w:hAnsi="Times New Roman"/>
          <w:sz w:val="24"/>
          <w:szCs w:val="24"/>
        </w:rPr>
        <w:t>e</w:t>
      </w:r>
      <w:r>
        <w:rPr>
          <w:rFonts w:ascii="Times New Roman" w:hAnsi="Times New Roman"/>
          <w:sz w:val="24"/>
          <w:szCs w:val="24"/>
        </w:rPr>
        <w:t xml:space="preserve"> </w:t>
      </w:r>
      <w:r w:rsidRPr="0070407C">
        <w:rPr>
          <w:rFonts w:ascii="Times New Roman" w:hAnsi="Times New Roman"/>
          <w:spacing w:val="1"/>
          <w:w w:val="108"/>
          <w:sz w:val="24"/>
          <w:szCs w:val="24"/>
        </w:rPr>
        <w:t>l</w:t>
      </w:r>
      <w:r w:rsidRPr="0070407C">
        <w:rPr>
          <w:rFonts w:ascii="Times New Roman" w:hAnsi="Times New Roman"/>
          <w:w w:val="108"/>
          <w:sz w:val="24"/>
          <w:szCs w:val="24"/>
        </w:rPr>
        <w:t>igh</w:t>
      </w:r>
      <w:r w:rsidRPr="0070407C">
        <w:rPr>
          <w:rFonts w:ascii="Times New Roman" w:hAnsi="Times New Roman"/>
          <w:w w:val="109"/>
          <w:sz w:val="24"/>
          <w:szCs w:val="24"/>
        </w:rPr>
        <w:t>t</w:t>
      </w:r>
      <w:r w:rsidRPr="0070407C">
        <w:rPr>
          <w:rFonts w:ascii="Times New Roman" w:hAnsi="Times New Roman"/>
          <w:spacing w:val="-1"/>
          <w:w w:val="108"/>
          <w:sz w:val="24"/>
          <w:szCs w:val="24"/>
        </w:rPr>
        <w:t>n</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ng</w:t>
      </w:r>
      <w:r>
        <w:rPr>
          <w:rFonts w:ascii="Times New Roman" w:hAnsi="Times New Roman"/>
          <w:w w:val="103"/>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27"/>
          <w:w w:val="108"/>
          <w:sz w:val="24"/>
          <w:szCs w:val="24"/>
        </w:rPr>
        <w:t xml:space="preserve"> </w:t>
      </w:r>
      <w:r w:rsidRPr="0070407C">
        <w:rPr>
          <w:rFonts w:ascii="Times New Roman" w:hAnsi="Times New Roman"/>
          <w:sz w:val="24"/>
          <w:szCs w:val="24"/>
        </w:rPr>
        <w:t>wi</w:t>
      </w:r>
      <w:r w:rsidRPr="0070407C">
        <w:rPr>
          <w:rFonts w:ascii="Times New Roman" w:hAnsi="Times New Roman"/>
          <w:spacing w:val="-2"/>
          <w:sz w:val="24"/>
          <w:szCs w:val="24"/>
        </w:rPr>
        <w:t>t</w:t>
      </w:r>
      <w:r w:rsidRPr="0070407C">
        <w:rPr>
          <w:rFonts w:ascii="Times New Roman" w:hAnsi="Times New Roman"/>
          <w:sz w:val="24"/>
          <w:szCs w:val="24"/>
        </w:rPr>
        <w:t>h</w:t>
      </w:r>
      <w:r w:rsidRPr="0070407C">
        <w:rPr>
          <w:rFonts w:ascii="Times New Roman" w:hAnsi="Times New Roman"/>
          <w:spacing w:val="5"/>
          <w:sz w:val="24"/>
          <w:szCs w:val="24"/>
        </w:rPr>
        <w:t xml:space="preserve"> </w:t>
      </w:r>
      <w:r w:rsidRPr="0070407C">
        <w:rPr>
          <w:rFonts w:ascii="Times New Roman" w:hAnsi="Times New Roman"/>
          <w:sz w:val="24"/>
          <w:szCs w:val="24"/>
        </w:rPr>
        <w:t>aerial r</w:t>
      </w:r>
      <w:r w:rsidRPr="0070407C">
        <w:rPr>
          <w:rFonts w:ascii="Times New Roman" w:hAnsi="Times New Roman"/>
          <w:spacing w:val="-1"/>
          <w:sz w:val="24"/>
          <w:szCs w:val="24"/>
        </w:rPr>
        <w:t>o</w:t>
      </w:r>
      <w:r w:rsidRPr="0070407C">
        <w:rPr>
          <w:rFonts w:ascii="Times New Roman" w:hAnsi="Times New Roman"/>
          <w:sz w:val="24"/>
          <w:szCs w:val="24"/>
        </w:rPr>
        <w:t>d a</w:t>
      </w:r>
      <w:r w:rsidRPr="0070407C">
        <w:rPr>
          <w:rFonts w:ascii="Times New Roman" w:hAnsi="Times New Roman"/>
          <w:spacing w:val="-1"/>
          <w:sz w:val="24"/>
          <w:szCs w:val="24"/>
        </w:rPr>
        <w:t>n</w:t>
      </w:r>
      <w:r w:rsidRPr="0070407C">
        <w:rPr>
          <w:rFonts w:ascii="Times New Roman" w:hAnsi="Times New Roman"/>
          <w:sz w:val="24"/>
          <w:szCs w:val="24"/>
        </w:rPr>
        <w:t xml:space="preserve">d </w:t>
      </w:r>
      <w:r w:rsidRPr="0070407C">
        <w:rPr>
          <w:rFonts w:ascii="Times New Roman" w:hAnsi="Times New Roman"/>
          <w:w w:val="108"/>
          <w:sz w:val="24"/>
          <w:szCs w:val="24"/>
        </w:rPr>
        <w:t>do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n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nd</w:t>
      </w:r>
      <w:r w:rsidRPr="0070407C">
        <w:rPr>
          <w:rFonts w:ascii="Times New Roman" w:hAnsi="Times New Roman"/>
          <w:spacing w:val="-1"/>
          <w:w w:val="108"/>
          <w:sz w:val="24"/>
          <w:szCs w:val="24"/>
        </w:rPr>
        <w:t>u</w:t>
      </w:r>
      <w:r w:rsidRPr="0070407C">
        <w:rPr>
          <w:rFonts w:ascii="Times New Roman" w:hAnsi="Times New Roman"/>
          <w:w w:val="108"/>
          <w:sz w:val="24"/>
          <w:szCs w:val="24"/>
        </w:rPr>
        <w:t>ctors.</w:t>
      </w:r>
      <w:r>
        <w:rPr>
          <w:rFonts w:ascii="Times New Roman" w:hAnsi="Times New Roman"/>
          <w:sz w:val="24"/>
          <w:szCs w:val="24"/>
        </w:rPr>
        <w:t xml:space="preserve"> </w:t>
      </w:r>
      <w:r w:rsidRPr="0070407C">
        <w:rPr>
          <w:rFonts w:ascii="Times New Roman" w:hAnsi="Times New Roman"/>
          <w:sz w:val="24"/>
          <w:szCs w:val="24"/>
        </w:rPr>
        <w:t>Th</w:t>
      </w:r>
      <w:r w:rsidRPr="0070407C">
        <w:rPr>
          <w:rFonts w:ascii="Times New Roman" w:hAnsi="Times New Roman"/>
          <w:spacing w:val="-1"/>
          <w:sz w:val="24"/>
          <w:szCs w:val="24"/>
        </w:rPr>
        <w:t>e</w:t>
      </w:r>
      <w:r w:rsidRPr="0070407C">
        <w:rPr>
          <w:rFonts w:ascii="Times New Roman" w:hAnsi="Times New Roman"/>
          <w:sz w:val="24"/>
          <w:szCs w:val="24"/>
        </w:rPr>
        <w:t xml:space="preserve">y  </w:t>
      </w:r>
      <w:r w:rsidRPr="0070407C">
        <w:rPr>
          <w:rFonts w:ascii="Times New Roman" w:hAnsi="Times New Roman"/>
          <w:spacing w:val="4"/>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w w:val="108"/>
          <w:sz w:val="24"/>
          <w:szCs w:val="24"/>
        </w:rPr>
        <w:t>ho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ever, </w:t>
      </w:r>
      <w:r w:rsidRPr="0070407C">
        <w:rPr>
          <w:rFonts w:ascii="Times New Roman" w:hAnsi="Times New Roman"/>
          <w:sz w:val="24"/>
          <w:szCs w:val="24"/>
        </w:rPr>
        <w:t>be</w:t>
      </w:r>
      <w:r w:rsidRPr="0070407C">
        <w:rPr>
          <w:rFonts w:ascii="Times New Roman" w:hAnsi="Times New Roman"/>
          <w:spacing w:val="-38"/>
          <w:sz w:val="24"/>
          <w:szCs w:val="24"/>
        </w:rPr>
        <w:t xml:space="preserve">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w w:val="108"/>
          <w:sz w:val="24"/>
          <w:szCs w:val="24"/>
        </w:rPr>
        <w:t>cted</w:t>
      </w:r>
      <w:r>
        <w:rPr>
          <w:rFonts w:ascii="Times New Roman" w:hAnsi="Times New Roman"/>
          <w:sz w:val="24"/>
          <w:szCs w:val="24"/>
        </w:rPr>
        <w:t xml:space="preserve"> </w:t>
      </w:r>
      <w:r w:rsidRPr="0070407C">
        <w:rPr>
          <w:rFonts w:ascii="Times New Roman" w:hAnsi="Times New Roman"/>
          <w:sz w:val="24"/>
          <w:szCs w:val="24"/>
        </w:rPr>
        <w:t>to</w:t>
      </w:r>
      <w:r w:rsidRPr="0070407C">
        <w:rPr>
          <w:rFonts w:ascii="Times New Roman" w:hAnsi="Times New Roman"/>
          <w:spacing w:val="-42"/>
          <w:sz w:val="24"/>
          <w:szCs w:val="24"/>
        </w:rPr>
        <w:t xml:space="preserve"> </w:t>
      </w:r>
      <w:r w:rsidRPr="0070407C">
        <w:rPr>
          <w:rFonts w:ascii="Times New Roman" w:hAnsi="Times New Roman"/>
          <w:sz w:val="24"/>
          <w:szCs w:val="24"/>
        </w:rPr>
        <w:t>the</w:t>
      </w:r>
      <w:r w:rsidRPr="0070407C">
        <w:rPr>
          <w:rFonts w:ascii="Times New Roman" w:hAnsi="Times New Roman"/>
          <w:spacing w:val="-33"/>
          <w:sz w:val="24"/>
          <w:szCs w:val="24"/>
        </w:rPr>
        <w:t xml:space="preserve"> </w:t>
      </w:r>
      <w:r w:rsidRPr="0070407C">
        <w:rPr>
          <w:rFonts w:ascii="Times New Roman" w:hAnsi="Times New Roman"/>
          <w:w w:val="108"/>
          <w:sz w:val="24"/>
          <w:szCs w:val="24"/>
        </w:rPr>
        <w:t>eart</w:t>
      </w:r>
      <w:r w:rsidRPr="0070407C">
        <w:rPr>
          <w:rFonts w:ascii="Times New Roman" w:hAnsi="Times New Roman"/>
          <w:spacing w:val="-1"/>
          <w:w w:val="108"/>
          <w:sz w:val="24"/>
          <w:szCs w:val="24"/>
        </w:rPr>
        <w:t>h</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g </w:t>
      </w:r>
      <w:r w:rsidRPr="0070407C">
        <w:rPr>
          <w:rFonts w:ascii="Times New Roman" w:hAnsi="Times New Roman"/>
          <w:sz w:val="24"/>
          <w:szCs w:val="24"/>
        </w:rPr>
        <w:t>syste</w:t>
      </w:r>
      <w:r w:rsidRPr="0070407C">
        <w:rPr>
          <w:rFonts w:ascii="Times New Roman" w:hAnsi="Times New Roman"/>
          <w:spacing w:val="-1"/>
          <w:sz w:val="24"/>
          <w:szCs w:val="24"/>
        </w:rPr>
        <w:t>m</w:t>
      </w:r>
      <w:r w:rsidRPr="0070407C">
        <w:rPr>
          <w:rFonts w:ascii="Times New Roman" w:hAnsi="Times New Roman"/>
          <w:sz w:val="24"/>
          <w:szCs w:val="24"/>
        </w:rPr>
        <w:t>, at</w:t>
      </w:r>
      <w:r w:rsidRPr="0070407C">
        <w:rPr>
          <w:rFonts w:ascii="Times New Roman" w:hAnsi="Times New Roman"/>
          <w:spacing w:val="26"/>
          <w:sz w:val="24"/>
          <w:szCs w:val="24"/>
        </w:rPr>
        <w:t xml:space="preserve"> </w:t>
      </w:r>
      <w:r w:rsidRPr="0070407C">
        <w:rPr>
          <w:rFonts w:ascii="Times New Roman" w:hAnsi="Times New Roman"/>
          <w:sz w:val="24"/>
          <w:szCs w:val="24"/>
        </w:rPr>
        <w:t>least,</w:t>
      </w:r>
      <w:r w:rsidRPr="0070407C">
        <w:rPr>
          <w:rFonts w:ascii="Times New Roman" w:hAnsi="Times New Roman"/>
          <w:spacing w:val="51"/>
          <w:sz w:val="24"/>
          <w:szCs w:val="24"/>
        </w:rPr>
        <w:t xml:space="preserve"> </w:t>
      </w:r>
      <w:r w:rsidRPr="0070407C">
        <w:rPr>
          <w:rFonts w:ascii="Times New Roman" w:hAnsi="Times New Roman"/>
          <w:sz w:val="24"/>
          <w:szCs w:val="24"/>
        </w:rPr>
        <w:t>at</w:t>
      </w:r>
      <w:r w:rsidRPr="0070407C">
        <w:rPr>
          <w:rFonts w:ascii="Times New Roman" w:hAnsi="Times New Roman"/>
          <w:spacing w:val="26"/>
          <w:sz w:val="24"/>
          <w:szCs w:val="24"/>
        </w:rPr>
        <w:t xml:space="preserve"> </w:t>
      </w:r>
      <w:r w:rsidRPr="0070407C">
        <w:rPr>
          <w:rFonts w:ascii="Times New Roman" w:hAnsi="Times New Roman"/>
          <w:sz w:val="24"/>
          <w:szCs w:val="24"/>
        </w:rPr>
        <w:t>t</w:t>
      </w:r>
      <w:r w:rsidRPr="0070407C">
        <w:rPr>
          <w:rFonts w:ascii="Times New Roman" w:hAnsi="Times New Roman"/>
          <w:spacing w:val="-1"/>
          <w:sz w:val="24"/>
          <w:szCs w:val="24"/>
        </w:rPr>
        <w:t>w</w:t>
      </w:r>
      <w:r w:rsidRPr="0070407C">
        <w:rPr>
          <w:rFonts w:ascii="Times New Roman" w:hAnsi="Times New Roman"/>
          <w:sz w:val="24"/>
          <w:szCs w:val="24"/>
        </w:rPr>
        <w:t>o</w:t>
      </w:r>
      <w:r w:rsidRPr="0070407C">
        <w:rPr>
          <w:rFonts w:ascii="Times New Roman" w:hAnsi="Times New Roman"/>
          <w:spacing w:val="38"/>
          <w:sz w:val="24"/>
          <w:szCs w:val="24"/>
        </w:rPr>
        <w:t xml:space="preserve"> </w:t>
      </w:r>
      <w:r w:rsidRPr="0070407C">
        <w:rPr>
          <w:rFonts w:ascii="Times New Roman" w:hAnsi="Times New Roman"/>
          <w:sz w:val="24"/>
          <w:szCs w:val="24"/>
        </w:rPr>
        <w:t>points at</w:t>
      </w:r>
      <w:r w:rsidRPr="0070407C">
        <w:rPr>
          <w:rFonts w:ascii="Times New Roman" w:hAnsi="Times New Roman"/>
          <w:spacing w:val="26"/>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r>
        <w:rPr>
          <w:rFonts w:ascii="Times New Roman" w:hAnsi="Times New Roman"/>
          <w:sz w:val="24"/>
          <w:szCs w:val="24"/>
        </w:rPr>
        <w:t xml:space="preserve">building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alone 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lastRenderedPageBreak/>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23"/>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r w:rsidRPr="007023B9">
        <w:rPr>
          <w:rFonts w:ascii="Times New Roman" w:hAnsi="Times New Roman"/>
          <w:sz w:val="24"/>
          <w:szCs w:val="24"/>
        </w:rPr>
        <w:t xml:space="preserve">4 inch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lastRenderedPageBreak/>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 xml:space="preserve">ed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 xml:space="preserve">ly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lastRenderedPageBreak/>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 xml:space="preserve">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Compressor station 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Fabricated   assemblies   </w:t>
            </w:r>
            <w:r w:rsidRPr="004F4156">
              <w:rPr>
                <w:rFonts w:ascii="Times New Roman" w:hAnsi="Times New Roman"/>
                <w:spacing w:val="-2"/>
                <w:sz w:val="24"/>
                <w:szCs w:val="24"/>
              </w:rPr>
              <w:lastRenderedPageBreak/>
              <w:t xml:space="preserve">(scraper   traps,   SV   stations, pressure/flow control and metering 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lastRenderedPageBreak/>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r w:rsidRPr="00C5451F">
        <w:rPr>
          <w:rFonts w:ascii="Times New Roman" w:hAnsi="Times New Roman"/>
          <w:sz w:val="24"/>
          <w:szCs w:val="24"/>
        </w:rPr>
        <w:t>ft</w:t>
      </w:r>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lastRenderedPageBreak/>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ala</w:t>
            </w:r>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 xml:space="preserve">as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lastRenderedPageBreak/>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lastRenderedPageBreak/>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r w:rsidRPr="00C5451F">
        <w:rPr>
          <w:rFonts w:ascii="Times New Roman" w:hAnsi="Times New Roman"/>
          <w:w w:val="103"/>
          <w:position w:val="-1"/>
          <w:sz w:val="24"/>
          <w:szCs w:val="24"/>
        </w:rPr>
        <w:t>upto</w:t>
      </w:r>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 use of we</w:t>
      </w:r>
      <w:r w:rsidRPr="00C5451F">
        <w:rPr>
          <w:rFonts w:ascii="Times New Roman" w:hAnsi="Times New Roman"/>
          <w:spacing w:val="-2"/>
          <w:sz w:val="24"/>
          <w:szCs w:val="24"/>
        </w:rPr>
        <w:t>l</w:t>
      </w:r>
      <w:r w:rsidRPr="00C5451F">
        <w:rPr>
          <w:rFonts w:ascii="Times New Roman" w:hAnsi="Times New Roman"/>
          <w:sz w:val="24"/>
          <w:szCs w:val="24"/>
        </w:rPr>
        <w:t>dolets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of 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lastRenderedPageBreak/>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r w:rsidRPr="00C5451F">
        <w:rPr>
          <w:rFonts w:ascii="Times New Roman" w:hAnsi="Times New Roman"/>
          <w:spacing w:val="-4"/>
          <w:sz w:val="24"/>
          <w:szCs w:val="24"/>
        </w:rPr>
        <w:t xml:space="preserve">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24"/>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w w:val="103"/>
          <w:sz w:val="24"/>
          <w:szCs w:val="24"/>
        </w:rPr>
        <w:t>Where</w:t>
      </w:r>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spacing w:val="1"/>
                <w:w w:val="103"/>
                <w:sz w:val="24"/>
                <w:szCs w:val="24"/>
              </w:rPr>
              <w:t>p</w:t>
            </w:r>
            <w:r w:rsidRPr="009A759D">
              <w:rPr>
                <w:rFonts w:ascii="Times New Roman" w:hAnsi="Times New Roman"/>
                <w:w w:val="103"/>
                <w:sz w:val="24"/>
                <w:szCs w:val="24"/>
              </w:rPr>
              <w:t>sig</w:t>
            </w:r>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r w:rsidRPr="009A759D">
              <w:rPr>
                <w:rFonts w:ascii="Times New Roman" w:hAnsi="Times New Roman"/>
                <w:sz w:val="24"/>
                <w:szCs w:val="24"/>
              </w:rPr>
              <w:t>barg</w:t>
            </w:r>
            <w:r w:rsidRPr="009A759D">
              <w:rPr>
                <w:rFonts w:ascii="Times New Roman" w:hAnsi="Times New Roman"/>
                <w:spacing w:val="-43"/>
                <w:sz w:val="24"/>
                <w:szCs w:val="24"/>
              </w:rPr>
              <w:t xml:space="preserve"> </w:t>
            </w:r>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 xml:space="preserve">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25"/>
      </w:r>
      <w:r>
        <w:rPr>
          <w:rFonts w:ascii="Times New Roman" w:hAnsi="Times New Roman"/>
          <w:spacing w:val="-1"/>
          <w:sz w:val="24"/>
          <w:szCs w:val="24"/>
        </w:rPr>
        <w:t>[</w:t>
      </w:r>
      <w:r w:rsidRPr="0014258F">
        <w:rPr>
          <w:rFonts w:ascii="Times New Roman" w:hAnsi="Times New Roman"/>
          <w:sz w:val="24"/>
          <w:szCs w:val="24"/>
        </w:rPr>
        <w:t>All 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olour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e line7 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lastRenderedPageBreak/>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rPr>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A43ACB" w:rsidRDefault="00A43ACB"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A43ACB" w:rsidRDefault="00A43ACB"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" o:allowincell="f" filled="f" stroked="f">
                <v:textbox inset="0,0,0,0">
                  <w:txbxContent>
                    <w:p w14:paraId="247A843A"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A43ACB" w:rsidRDefault="00A43ACB"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A43ACB" w:rsidRDefault="00A43ACB"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A43ACB" w:rsidRDefault="00A43ACB"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A43ACB" w:rsidRDefault="00A43ACB" w:rsidP="00A43ACB">
                            <w:pPr>
                              <w:spacing w:after="0" w:line="2260" w:lineRule="atLeast"/>
                              <w:rPr>
                                <w:rFonts w:ascii="Times New Roman" w:hAnsi="Times New Roman"/>
                                <w:sz w:val="24"/>
                                <w:szCs w:val="24"/>
                              </w:rPr>
                            </w:pPr>
                            <w:r>
                              <w:rPr>
                                <w:rFonts w:ascii="Times New Roman" w:hAnsi="Times New Roman"/>
                                <w:noProof/>
                                <w:sz w:val="24"/>
                                <w:szCs w:val="24"/>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" o:allowincell="f" filled="f" stroked="f">
                <v:textbox inset="0,0,0,0">
                  <w:txbxContent>
                    <w:p w14:paraId="2B857345" w14:textId="77777777" w:rsidR="00A43ACB" w:rsidRDefault="00A43ACB" w:rsidP="00A43ACB">
                      <w:pPr>
                        <w:spacing w:after="0" w:line="2260" w:lineRule="atLeast"/>
                        <w:rPr>
                          <w:rFonts w:ascii="Times New Roman" w:hAnsi="Times New Roman"/>
                          <w:sz w:val="24"/>
                          <w:szCs w:val="24"/>
                        </w:rPr>
                      </w:pPr>
                      <w:r>
                        <w:rPr>
                          <w:rFonts w:ascii="Times New Roman" w:hAnsi="Times New Roman"/>
                          <w:noProof/>
                          <w:sz w:val="24"/>
                          <w:szCs w:val="24"/>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26"/>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lastRenderedPageBreak/>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ultra violate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 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r w:rsidRPr="00C5451F">
        <w:rPr>
          <w:rFonts w:ascii="Times New Roman" w:hAnsi="Times New Roman"/>
          <w:sz w:val="24"/>
          <w:szCs w:val="24"/>
        </w:rPr>
        <w:t>degree</w:t>
      </w:r>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sig.</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r w:rsidRPr="00C5451F">
        <w:rPr>
          <w:rFonts w:ascii="Times New Roman" w:hAnsi="Times New Roman"/>
          <w:sz w:val="24"/>
          <w:szCs w:val="24"/>
        </w:rPr>
        <w:t>psig,</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sz w:val="24"/>
          <w:szCs w:val="24"/>
        </w:rPr>
        <w:lastRenderedPageBreak/>
        <w:t>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Up to 138 mbarg (2 psig)</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3.45 barg (50 psig)</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From 138 mbarg to 4.14 barg (2 to 60 psig)</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Above 4.14 barg (60 psig)</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27"/>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high </w:t>
      </w:r>
      <w:r>
        <w:rPr>
          <w:rFonts w:ascii="Times New Roman" w:hAnsi="Times New Roman"/>
          <w:sz w:val="24"/>
          <w:szCs w:val="24"/>
        </w:rPr>
        <w:t>pressure</w:t>
      </w:r>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lastRenderedPageBreak/>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28"/>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lastRenderedPageBreak/>
        <w:footnoteReference w:id="29"/>
      </w:r>
      <w:r>
        <w:rPr>
          <w:rFonts w:ascii="Times New Roman" w:hAnsi="Times New Roman"/>
          <w:sz w:val="24"/>
          <w:szCs w:val="24"/>
        </w:rPr>
        <w:t>[</w:t>
      </w:r>
      <w:r w:rsidRPr="00114F05">
        <w:rPr>
          <w:rFonts w:ascii="Times New Roman" w:hAnsi="Times New Roman"/>
          <w:sz w:val="24"/>
          <w:szCs w:val="24"/>
        </w:rPr>
        <w:t>The inter–distance between the Sectionalising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0"/>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micron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31"/>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2"/>
      </w:r>
      <w:r>
        <w:rPr>
          <w:rFonts w:ascii="Times New Roman" w:hAnsi="Times New Roman"/>
          <w:sz w:val="24"/>
          <w:szCs w:val="24"/>
        </w:rPr>
        <w:t>[</w:t>
      </w:r>
      <w:r w:rsidRPr="000B52F9">
        <w:rPr>
          <w:rFonts w:ascii="Times New Roman" w:hAnsi="Times New Roman"/>
          <w:sz w:val="24"/>
          <w:szCs w:val="24"/>
        </w:rPr>
        <w:t>The depth of cover can be further reduced upto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lastRenderedPageBreak/>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approval from management shall be taken for reducing the depth of cover upto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multi-storey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PE pipe shall be used starting from a height of 3 metres from the ground level, up to which GI pipe shall be used ;</w:t>
      </w:r>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r w:rsidRPr="00C5451F">
        <w:rPr>
          <w:rFonts w:ascii="Times New Roman" w:hAnsi="Times New Roman"/>
          <w:sz w:val="24"/>
          <w:szCs w:val="24"/>
        </w:rPr>
        <w:t>micron</w:t>
      </w:r>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lastRenderedPageBreak/>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Use of 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3"/>
      </w:r>
      <w:r>
        <w:rPr>
          <w:rFonts w:ascii="Times New Roman" w:hAnsi="Times New Roman"/>
          <w:sz w:val="24"/>
          <w:szCs w:val="24"/>
        </w:rPr>
        <w:t>[</w:t>
      </w:r>
      <w:r w:rsidRPr="001B28C3">
        <w:rPr>
          <w:rFonts w:ascii="Times New Roman" w:hAnsi="Times New Roman"/>
          <w:sz w:val="24"/>
          <w:szCs w:val="24"/>
        </w:rPr>
        <w:t xml:space="preserve">A metal seated leak detection cum excess flow shut off valve may be provided near the </w:t>
      </w:r>
      <w:r w:rsidRPr="001B28C3">
        <w:rPr>
          <w:rFonts w:ascii="Times New Roman" w:hAnsi="Times New Roman"/>
          <w:sz w:val="24"/>
          <w:szCs w:val="24"/>
        </w:rPr>
        <w:lastRenderedPageBreak/>
        <w:t>appliance located at easily accessible location by the authorised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more than 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lastRenderedPageBreak/>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d 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Odorisation</w:t>
      </w:r>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r w:rsidRPr="004D3AC8">
        <w:rPr>
          <w:rFonts w:ascii="Times New Roman" w:hAnsi="Times New Roman"/>
          <w:sz w:val="24"/>
          <w:szCs w:val="24"/>
        </w:rPr>
        <w:t>activities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lastRenderedPageBreak/>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r w:rsidRPr="004D3AC8">
        <w:rPr>
          <w:rFonts w:ascii="Times New Roman" w:hAnsi="Times New Roman"/>
          <w:sz w:val="24"/>
          <w:szCs w:val="24"/>
        </w:rPr>
        <w:t>applicability</w:t>
      </w:r>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lastRenderedPageBreak/>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nts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Do’s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lastRenderedPageBreak/>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“Do’</w:t>
      </w:r>
      <w:r>
        <w:rPr>
          <w:rFonts w:ascii="Times New Roman" w:hAnsi="Times New Roman"/>
          <w:sz w:val="24"/>
          <w:szCs w:val="24"/>
        </w:rPr>
        <w:t xml:space="preserve">s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lastRenderedPageBreak/>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audio visual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programmes</w:t>
      </w:r>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lastRenderedPageBreak/>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lastRenderedPageBreak/>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34"/>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lastRenderedPageBreak/>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35"/>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36"/>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37"/>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lastRenderedPageBreak/>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 xml:space="preserve">at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lastRenderedPageBreak/>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footerReference w:type="default" r:id="rId12"/>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lastRenderedPageBreak/>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 xml:space="preserve">odic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 xml:space="preserve">c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w:t>
      </w:r>
      <w:r>
        <w:rPr>
          <w:rFonts w:ascii="Times New Roman" w:hAnsi="Times New Roman"/>
          <w:sz w:val="24"/>
          <w:szCs w:val="24"/>
        </w:rPr>
        <w:lastRenderedPageBreak/>
        <w:t xml:space="preserve">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 xml:space="preserve">t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odic protection </w:t>
      </w:r>
      <w:r w:rsidRPr="00C5451F">
        <w:rPr>
          <w:rFonts w:ascii="Times New Roman" w:hAnsi="Times New Roman"/>
          <w:spacing w:val="2"/>
          <w:w w:val="108"/>
          <w:sz w:val="24"/>
          <w:szCs w:val="24"/>
        </w:rPr>
        <w:t>d</w:t>
      </w:r>
      <w:r w:rsidRPr="00C5451F">
        <w:rPr>
          <w:rFonts w:ascii="Times New Roman" w:hAnsi="Times New Roman"/>
          <w:w w:val="108"/>
          <w:sz w:val="24"/>
          <w:szCs w:val="24"/>
        </w:rPr>
        <w:t>esign:-</w:t>
      </w:r>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lastRenderedPageBreak/>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 xml:space="preserve">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 xml:space="preserve">odic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 xml:space="preserve">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r w:rsidRPr="00C5451F">
        <w:rPr>
          <w:rFonts w:ascii="Times New Roman" w:hAnsi="Times New Roman"/>
          <w:w w:val="108"/>
          <w:sz w:val="24"/>
          <w:szCs w:val="24"/>
        </w:rPr>
        <w:t xml:space="preserve">Cathodic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A43ACB">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lastRenderedPageBreak/>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r w:rsidRPr="00C5451F">
        <w:rPr>
          <w:rFonts w:ascii="Times New Roman" w:hAnsi="Times New Roman"/>
          <w:spacing w:val="1"/>
          <w:sz w:val="24"/>
          <w:szCs w:val="24"/>
        </w:rPr>
        <w:t>o</w:t>
      </w:r>
      <w:r w:rsidRPr="00C5451F">
        <w:rPr>
          <w:rFonts w:ascii="Times New Roman" w:hAnsi="Times New Roman"/>
          <w:sz w:val="24"/>
          <w:szCs w:val="24"/>
        </w:rPr>
        <w:t>dour,</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38"/>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recognise</w:t>
      </w:r>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sz w:val="24"/>
          <w:szCs w:val="24"/>
        </w:rPr>
        <w:t>odour</w:t>
      </w:r>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If odou</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r w:rsidRPr="00C5451F">
        <w:rPr>
          <w:rFonts w:ascii="Times New Roman" w:hAnsi="Times New Roman"/>
          <w:sz w:val="24"/>
          <w:szCs w:val="24"/>
        </w:rPr>
        <w:t>mercapton</w:t>
      </w:r>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dourant.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3"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lastRenderedPageBreak/>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z w:val="24"/>
          <w:szCs w:val="24"/>
        </w:rPr>
        <w:t xml:space="preserve">309 </w:t>
      </w:r>
      <w:r w:rsidRPr="00C5451F">
        <w:rPr>
          <w:rFonts w:ascii="Times New Roman" w:hAnsi="Times New Roman"/>
          <w:spacing w:val="4"/>
          <w:sz w:val="24"/>
          <w:szCs w:val="24"/>
        </w:rPr>
        <w: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Ligh</w:t>
      </w:r>
      <w:r w:rsidRPr="00C5451F">
        <w:rPr>
          <w:rFonts w:ascii="Times New Roman" w:hAnsi="Times New Roman"/>
          <w:spacing w:val="-2"/>
          <w:w w:val="108"/>
          <w:sz w:val="24"/>
          <w:szCs w:val="24"/>
        </w:rPr>
        <w:t>t</w:t>
      </w:r>
      <w:r w:rsidRPr="00C5451F">
        <w:rPr>
          <w:rFonts w:ascii="Times New Roman" w:hAnsi="Times New Roman"/>
          <w:w w:val="108"/>
          <w:sz w:val="24"/>
          <w:szCs w:val="24"/>
        </w:rPr>
        <w:t>eni</w:t>
      </w:r>
      <w:r w:rsidRPr="00C5451F">
        <w:rPr>
          <w:rFonts w:ascii="Times New Roman" w:hAnsi="Times New Roman"/>
          <w:spacing w:val="2"/>
          <w:w w:val="108"/>
          <w:sz w:val="24"/>
          <w:szCs w:val="24"/>
        </w:rPr>
        <w:t>n</w:t>
      </w:r>
      <w:r w:rsidRPr="00C5451F">
        <w:rPr>
          <w:rFonts w:ascii="Times New Roman" w:hAnsi="Times New Roman"/>
          <w:w w:val="108"/>
          <w:sz w:val="24"/>
          <w:szCs w:val="24"/>
        </w:rPr>
        <w:t>g prot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w w:val="108"/>
          <w:sz w:val="24"/>
          <w:szCs w:val="24"/>
        </w:rPr>
        <w:t>tion</w:t>
      </w:r>
    </w:p>
    <w:p w14:paraId="64705B61" w14:textId="77777777" w:rsidR="00A43ACB" w:rsidRPr="00862EED"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A43ACB">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39"/>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0"/>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1"/>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r w:rsidRPr="003B3379">
              <w:rPr>
                <w:rFonts w:ascii="Times New Roman" w:hAnsi="Times New Roman"/>
                <w:sz w:val="24"/>
                <w:szCs w:val="24"/>
              </w:rPr>
              <w:t>upto</w:t>
            </w:r>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2"/>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 xml:space="preserve">Steel Tubes, Tubular and Other Steel Fittings-Specification-Part </w:t>
            </w:r>
            <w:r w:rsidRPr="0014258F">
              <w:rPr>
                <w:rFonts w:ascii="Times New Roman" w:hAnsi="Times New Roman"/>
                <w:sz w:val="24"/>
                <w:szCs w:val="24"/>
              </w:rPr>
              <w:lastRenderedPageBreak/>
              <w:t>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Temperature or High Pr</w:t>
            </w:r>
            <w:r w:rsidRPr="003B3379">
              <w:rPr>
                <w:rFonts w:ascii="Times New Roman" w:hAnsi="Times New Roman"/>
                <w:spacing w:val="1"/>
                <w:sz w:val="24"/>
                <w:szCs w:val="24"/>
              </w:rPr>
              <w:t>e</w:t>
            </w:r>
            <w:r w:rsidRPr="003B3379">
              <w:rPr>
                <w:rFonts w:ascii="Times New Roman" w:hAnsi="Times New Roman"/>
                <w:sz w:val="24"/>
                <w:szCs w:val="24"/>
              </w:rPr>
              <w:t xml:space="preserve">ssure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3"/>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lastRenderedPageBreak/>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4"/>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6676"/>
      </w:tblGrid>
      <w:tr w:rsidR="00A43ACB" w:rsidRPr="003B3379" w14:paraId="21CFDADC" w14:textId="77777777" w:rsidTr="00A43ACB">
        <w:tc>
          <w:tcPr>
            <w:tcW w:w="2230"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3"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858"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A43ACB">
        <w:tc>
          <w:tcPr>
            <w:tcW w:w="2230"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858"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A43ACB">
        <w:tc>
          <w:tcPr>
            <w:tcW w:w="2230"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858"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A43ACB">
        <w:tc>
          <w:tcPr>
            <w:tcW w:w="9088"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A43ACB">
        <w:tc>
          <w:tcPr>
            <w:tcW w:w="9088"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A43ACB">
        <w:tc>
          <w:tcPr>
            <w:tcW w:w="9088"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A43ACB">
        <w:tc>
          <w:tcPr>
            <w:tcW w:w="2230"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858"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A43ACB">
        <w:tc>
          <w:tcPr>
            <w:tcW w:w="2230"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858"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A43ACB">
        <w:tc>
          <w:tcPr>
            <w:tcW w:w="2230"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858"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A43ACB">
        <w:tc>
          <w:tcPr>
            <w:tcW w:w="2230"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5"/>
            </w:r>
            <w:r>
              <w:rPr>
                <w:rFonts w:ascii="Times New Roman" w:hAnsi="Times New Roman"/>
                <w:sz w:val="24"/>
                <w:szCs w:val="24"/>
              </w:rPr>
              <w:t>[</w:t>
            </w:r>
            <w:r w:rsidRPr="00CB78B8">
              <w:rPr>
                <w:rFonts w:ascii="Times New Roman" w:hAnsi="Times New Roman"/>
                <w:sz w:val="24"/>
                <w:szCs w:val="24"/>
              </w:rPr>
              <w:t>OIML R 137-1&amp;2:</w:t>
            </w:r>
          </w:p>
        </w:tc>
        <w:tc>
          <w:tcPr>
            <w:tcW w:w="6858" w:type="dxa"/>
            <w:shd w:val="clear" w:color="auto" w:fill="auto"/>
          </w:tcPr>
          <w:p w14:paraId="259AD106" w14:textId="780B3D04"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46"/>
            </w:r>
            <w:r>
              <w:rPr>
                <w:rFonts w:ascii="Times New Roman" w:hAnsi="Times New Roman"/>
                <w:sz w:val="24"/>
                <w:szCs w:val="24"/>
              </w:rPr>
              <w:t>[</w:t>
            </w:r>
            <w:r w:rsidRPr="00114F05">
              <w:rPr>
                <w:rFonts w:ascii="Times New Roman" w:hAnsi="Times New Roman"/>
                <w:sz w:val="24"/>
                <w:szCs w:val="24"/>
              </w:rPr>
              <w:t>Thermal Mass Flow Gas Meters conforming to ISO 14511</w:t>
            </w:r>
            <w:r>
              <w:rPr>
                <w:rFonts w:ascii="Times New Roman" w:hAnsi="Times New Roman"/>
                <w:sz w:val="24"/>
                <w:szCs w:val="24"/>
              </w:rPr>
              <w:t>]]</w:t>
            </w:r>
          </w:p>
        </w:tc>
      </w:tr>
      <w:tr w:rsidR="00A43ACB" w:rsidRPr="003B3379" w14:paraId="788F1A15" w14:textId="77777777" w:rsidTr="00A43ACB">
        <w:tc>
          <w:tcPr>
            <w:tcW w:w="2230"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7"/>
            </w:r>
            <w:r>
              <w:rPr>
                <w:rFonts w:ascii="Times New Roman" w:hAnsi="Times New Roman"/>
                <w:sz w:val="24"/>
                <w:szCs w:val="24"/>
              </w:rPr>
              <w:t>[</w:t>
            </w:r>
            <w:r w:rsidRPr="0014258F">
              <w:rPr>
                <w:rFonts w:ascii="Times New Roman" w:hAnsi="Times New Roman"/>
                <w:sz w:val="24"/>
                <w:szCs w:val="24"/>
              </w:rPr>
              <w:t xml:space="preserve"> BS 1359:</w:t>
            </w:r>
          </w:p>
        </w:tc>
        <w:tc>
          <w:tcPr>
            <w:tcW w:w="6858"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A43ACB">
        <w:tc>
          <w:tcPr>
            <w:tcW w:w="2230"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858"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A43ACB">
        <w:tc>
          <w:tcPr>
            <w:tcW w:w="2230"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48"/>
            </w:r>
            <w:r w:rsidRPr="009B1A45">
              <w:rPr>
                <w:rFonts w:ascii="Times New Roman" w:hAnsi="Times New Roman"/>
                <w:sz w:val="24"/>
                <w:szCs w:val="24"/>
              </w:rPr>
              <w:t>[***</w:t>
            </w:r>
          </w:p>
        </w:tc>
        <w:tc>
          <w:tcPr>
            <w:tcW w:w="6858"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A43ACB">
        <w:tc>
          <w:tcPr>
            <w:tcW w:w="2230"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858"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A43ACB">
        <w:tc>
          <w:tcPr>
            <w:tcW w:w="2230"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858"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A43ACB">
        <w:tc>
          <w:tcPr>
            <w:tcW w:w="2230"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sidRPr="00114F05">
              <w:rPr>
                <w:rFonts w:ascii="Times New Roman" w:hAnsi="Times New Roman"/>
                <w:sz w:val="24"/>
                <w:szCs w:val="24"/>
              </w:rPr>
              <w:t>BS EN 14236:</w:t>
            </w:r>
          </w:p>
        </w:tc>
        <w:tc>
          <w:tcPr>
            <w:tcW w:w="6858"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A43ACB">
        <w:tc>
          <w:tcPr>
            <w:tcW w:w="2230"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858"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A43ACB" w:rsidRPr="003B3379" w14:paraId="65FB94AF" w14:textId="77777777" w:rsidTr="00A43ACB">
        <w:tc>
          <w:tcPr>
            <w:tcW w:w="9088"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A43ACB">
        <w:tc>
          <w:tcPr>
            <w:tcW w:w="2230"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858"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A43ACB">
        <w:tc>
          <w:tcPr>
            <w:tcW w:w="2230"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858"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A43ACB">
        <w:trPr>
          <w:trHeight w:val="631"/>
        </w:trPr>
        <w:tc>
          <w:tcPr>
            <w:tcW w:w="2230"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858"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A43ACB">
        <w:tc>
          <w:tcPr>
            <w:tcW w:w="9088"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A43ACB">
        <w:tc>
          <w:tcPr>
            <w:tcW w:w="2230"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lastRenderedPageBreak/>
              <w:footnoteReference w:id="50"/>
            </w:r>
            <w:r>
              <w:rPr>
                <w:rFonts w:ascii="Times New Roman" w:hAnsi="Times New Roman"/>
                <w:sz w:val="24"/>
                <w:szCs w:val="24"/>
              </w:rPr>
              <w:t>[</w:t>
            </w:r>
            <w:r w:rsidRPr="000C5D70">
              <w:rPr>
                <w:rFonts w:ascii="Times New Roman" w:hAnsi="Times New Roman"/>
                <w:sz w:val="24"/>
                <w:szCs w:val="24"/>
              </w:rPr>
              <w:t>ISO 12176-2:</w:t>
            </w:r>
          </w:p>
        </w:tc>
        <w:tc>
          <w:tcPr>
            <w:tcW w:w="6858"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A43ACB">
        <w:tc>
          <w:tcPr>
            <w:tcW w:w="9088"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A43ACB">
        <w:tc>
          <w:tcPr>
            <w:tcW w:w="2230"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858"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A43ACB">
        <w:tc>
          <w:tcPr>
            <w:tcW w:w="2230"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858"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A43ACB">
        <w:tc>
          <w:tcPr>
            <w:tcW w:w="2230"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858"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A43ACB">
        <w:tc>
          <w:tcPr>
            <w:tcW w:w="2230"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858"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A43ACB">
        <w:tc>
          <w:tcPr>
            <w:tcW w:w="2230"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858"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A43ACB">
        <w:tc>
          <w:tcPr>
            <w:tcW w:w="2230"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858"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3"/>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lastRenderedPageBreak/>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A43ACB" w:rsidRDefault="00A43ACB"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A43ACB" w:rsidRDefault="00A43ACB"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r w:rsidRPr="00C5451F">
        <w:rPr>
          <w:rFonts w:ascii="Times New Roman" w:hAnsi="Times New Roman"/>
          <w:w w:val="103"/>
          <w:sz w:val="24"/>
          <w:szCs w:val="24"/>
        </w:rPr>
        <w:t>where,</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lastRenderedPageBreak/>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A43ACB" w:rsidRDefault="00A43ACB"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vicker’s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A43ACB">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rPr>
        <w:lastRenderedPageBreak/>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lastRenderedPageBreak/>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2.6 for B Class and 3.2 for C Glass</w:t>
            </w:r>
          </w:p>
        </w:tc>
        <w:tc>
          <w:tcPr>
            <w:tcW w:w="1812" w:type="dxa"/>
            <w:shd w:val="clear" w:color="auto" w:fill="auto"/>
          </w:tcPr>
          <w:p w14:paraId="17635782"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3.2 for B Class and 4.0 for C Glass</w:t>
            </w:r>
          </w:p>
        </w:tc>
        <w:tc>
          <w:tcPr>
            <w:tcW w:w="1812" w:type="dxa"/>
            <w:shd w:val="clear" w:color="auto" w:fill="auto"/>
          </w:tcPr>
          <w:p w14:paraId="5920DB16"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3.6 for B class 4.5 for C Glass</w:t>
            </w:r>
          </w:p>
        </w:tc>
        <w:tc>
          <w:tcPr>
            <w:tcW w:w="1813" w:type="dxa"/>
            <w:shd w:val="clear" w:color="auto" w:fill="auto"/>
          </w:tcPr>
          <w:p w14:paraId="5C81B20F"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4 for B class and 4.8 for C Glass</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Kg/mtr:</w:t>
            </w:r>
          </w:p>
        </w:tc>
        <w:tc>
          <w:tcPr>
            <w:tcW w:w="1583" w:type="dxa"/>
            <w:shd w:val="clear" w:color="auto" w:fill="auto"/>
          </w:tcPr>
          <w:p w14:paraId="07839443"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1.21 for B Class and 1.4 for C Glass</w:t>
            </w:r>
          </w:p>
        </w:tc>
        <w:tc>
          <w:tcPr>
            <w:tcW w:w="1812" w:type="dxa"/>
            <w:shd w:val="clear" w:color="auto" w:fill="auto"/>
          </w:tcPr>
          <w:p w14:paraId="5DDB82F0"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2.41 for B Class and 2.93 for C Glass</w:t>
            </w:r>
          </w:p>
        </w:tc>
        <w:tc>
          <w:tcPr>
            <w:tcW w:w="1812" w:type="dxa"/>
            <w:shd w:val="clear" w:color="auto" w:fill="auto"/>
          </w:tcPr>
          <w:p w14:paraId="493B1EA8"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5.03 for B class 6.19 for C Glass</w:t>
            </w:r>
          </w:p>
        </w:tc>
        <w:tc>
          <w:tcPr>
            <w:tcW w:w="1813" w:type="dxa"/>
            <w:shd w:val="clear" w:color="auto" w:fill="auto"/>
          </w:tcPr>
          <w:p w14:paraId="7C13FB54"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8.36 for B class and 9.90 for C Glass</w:t>
            </w:r>
          </w:p>
        </w:tc>
      </w:tr>
    </w:tbl>
    <w:p w14:paraId="2FD0FFF0"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lastRenderedPageBreak/>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gms</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r w:rsidRPr="00C5451F">
        <w:rPr>
          <w:rFonts w:ascii="Times New Roman" w:hAnsi="Times New Roman"/>
          <w:sz w:val="24"/>
          <w:szCs w:val="24"/>
        </w:rPr>
        <w:t>mbarg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51"/>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52"/>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E/UP/2  only</w:t>
      </w:r>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lastRenderedPageBreak/>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No.-S-Admn/</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178A3D76"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PNGRB/Auth/1-CGD(06)/2020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Pr>
          <w:rFonts w:ascii="Times New Roman" w:hAnsi="Times New Roman"/>
          <w:sz w:val="24"/>
          <w:szCs w:val="24"/>
        </w:rPr>
        <w:t>.</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D6AF" w14:textId="77777777" w:rsidR="00A43ACB" w:rsidRDefault="00A43ACB" w:rsidP="00A43ACB">
      <w:pPr>
        <w:spacing w:after="0" w:line="240" w:lineRule="auto"/>
      </w:pPr>
      <w:r>
        <w:separator/>
      </w:r>
    </w:p>
  </w:endnote>
  <w:endnote w:type="continuationSeparator" w:id="0">
    <w:p w14:paraId="4EADB2B6" w14:textId="77777777" w:rsidR="00A43ACB" w:rsidRDefault="00A43ACB"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A2503" w14:textId="77777777" w:rsidR="00A43ACB" w:rsidRDefault="00A43ACB">
    <w:pPr>
      <w:pStyle w:val="Footer"/>
      <w:jc w:val="right"/>
    </w:pPr>
    <w:r>
      <w:fldChar w:fldCharType="begin"/>
    </w:r>
    <w:r>
      <w:instrText xml:space="preserve"> PAGE   \* MERGEFORMAT </w:instrText>
    </w:r>
    <w:r>
      <w:fldChar w:fldCharType="separate"/>
    </w:r>
    <w:r>
      <w:rPr>
        <w:noProof/>
      </w:rPr>
      <w:t>2</w:t>
    </w:r>
    <w:r>
      <w:rPr>
        <w:noProof/>
      </w:rPr>
      <w:fldChar w:fldCharType="end"/>
    </w:r>
  </w:p>
  <w:p w14:paraId="379AB5FD" w14:textId="77777777" w:rsidR="00A43ACB" w:rsidRDefault="00A43ACB">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68A54" w14:textId="77777777" w:rsidR="00A43ACB" w:rsidRDefault="00A43ACB">
    <w:pPr>
      <w:pStyle w:val="Footer"/>
      <w:jc w:val="right"/>
    </w:pPr>
    <w:r>
      <w:fldChar w:fldCharType="begin"/>
    </w:r>
    <w:r>
      <w:instrText xml:space="preserve"> PAGE   \* MERGEFORMAT </w:instrText>
    </w:r>
    <w:r>
      <w:fldChar w:fldCharType="separate"/>
    </w:r>
    <w:r>
      <w:rPr>
        <w:noProof/>
      </w:rPr>
      <w:t>2</w:t>
    </w:r>
    <w:r>
      <w:rPr>
        <w:noProof/>
      </w:rPr>
      <w:fldChar w:fldCharType="end"/>
    </w:r>
  </w:p>
  <w:p w14:paraId="2625ABC2" w14:textId="77777777" w:rsidR="00A43ACB" w:rsidRDefault="00A43ACB">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9E01" w14:textId="77777777" w:rsidR="00A43ACB" w:rsidRDefault="00A43ACB">
    <w:pPr>
      <w:pStyle w:val="Footer"/>
      <w:jc w:val="right"/>
    </w:pPr>
    <w:r>
      <w:fldChar w:fldCharType="begin"/>
    </w:r>
    <w:r>
      <w:instrText xml:space="preserve"> PAGE   \* MERGEFORMAT </w:instrText>
    </w:r>
    <w:r>
      <w:fldChar w:fldCharType="separate"/>
    </w:r>
    <w:r>
      <w:rPr>
        <w:noProof/>
      </w:rPr>
      <w:t>2</w:t>
    </w:r>
    <w:r>
      <w:rPr>
        <w:noProof/>
      </w:rPr>
      <w:fldChar w:fldCharType="end"/>
    </w:r>
  </w:p>
  <w:p w14:paraId="0EDC37E6" w14:textId="77777777" w:rsidR="00A43ACB" w:rsidRDefault="00A43ACB">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689E6" w14:textId="77777777" w:rsidR="00A43ACB" w:rsidRDefault="00A43ACB" w:rsidP="00A43ACB">
      <w:pPr>
        <w:spacing w:after="0" w:line="240" w:lineRule="auto"/>
      </w:pPr>
      <w:r>
        <w:separator/>
      </w:r>
    </w:p>
  </w:footnote>
  <w:footnote w:type="continuationSeparator" w:id="0">
    <w:p w14:paraId="2549B989" w14:textId="77777777" w:rsidR="00A43ACB" w:rsidRDefault="00A43ACB" w:rsidP="00A43ACB">
      <w:pPr>
        <w:spacing w:after="0" w:line="240" w:lineRule="auto"/>
      </w:pPr>
      <w:r>
        <w:continuationSeparator/>
      </w:r>
    </w:p>
  </w:footnote>
  <w:footnote w:id="1">
    <w:p w14:paraId="06F63D4F" w14:textId="77777777" w:rsidR="00A43ACB" w:rsidRPr="006E7E5B" w:rsidRDefault="00A43ACB" w:rsidP="00A43ACB">
      <w:pPr>
        <w:pStyle w:val="FootnoteText"/>
        <w:jc w:val="both"/>
        <w:rPr>
          <w:rFonts w:ascii="Times New Roman" w:hAnsi="Times New Roman"/>
        </w:rPr>
      </w:pPr>
      <w:r w:rsidRPr="006E7E5B">
        <w:rPr>
          <w:rStyle w:val="FootnoteReference"/>
          <w:rFonts w:ascii="Times New Roman" w:hAnsi="Times New Roman"/>
        </w:rPr>
        <w:footnoteRef/>
      </w:r>
      <w:r w:rsidRPr="006E7E5B">
        <w:rPr>
          <w:rFonts w:ascii="Times New Roman" w:hAnsi="Times New Roman"/>
        </w:rPr>
        <w:t xml:space="preserve"> Ins. by </w:t>
      </w:r>
      <w:r>
        <w:rPr>
          <w:rFonts w:ascii="Times New Roman" w:hAnsi="Times New Roman"/>
        </w:rPr>
        <w:t xml:space="preserve">Cl. (i) of Reg. 2, </w:t>
      </w:r>
      <w:r w:rsidRPr="006E7E5B">
        <w:rPr>
          <w:rFonts w:ascii="Times New Roman" w:hAnsi="Times New Roman"/>
        </w:rPr>
        <w:t>the Petroleum and Natural Gas Regulatory Board (Technical Standards and Specifications including Safety Standards for City or Local Natural Gas Distribution Networks) Amendment Regulations, 2020</w:t>
      </w:r>
      <w:r>
        <w:rPr>
          <w:rFonts w:ascii="Times New Roman" w:hAnsi="Times New Roman"/>
        </w:rPr>
        <w:t xml:space="preserve"> (w.e.f.30.06.2020).</w:t>
      </w:r>
    </w:p>
  </w:footnote>
  <w:footnote w:id="2">
    <w:p w14:paraId="2F9AC11D" w14:textId="77777777" w:rsidR="00A43ACB" w:rsidRPr="005858C9" w:rsidRDefault="00A43ACB" w:rsidP="00A43ACB">
      <w:pPr>
        <w:pStyle w:val="FootnoteText"/>
        <w:jc w:val="both"/>
        <w:rPr>
          <w:rFonts w:ascii="Times New Roman" w:hAnsi="Times New Roman"/>
          <w:lang w:val="en-IN"/>
        </w:rPr>
      </w:pPr>
      <w:r w:rsidRPr="005858C9">
        <w:rPr>
          <w:rStyle w:val="FootnoteReference"/>
          <w:rFonts w:ascii="Times New Roman" w:hAnsi="Times New Roman"/>
        </w:rPr>
        <w:footnoteRef/>
      </w:r>
      <w:r w:rsidRPr="005858C9">
        <w:rPr>
          <w:rFonts w:ascii="Times New Roman" w:hAnsi="Times New Roman"/>
        </w:rPr>
        <w:t xml:space="preserve"> </w:t>
      </w:r>
      <w:bookmarkStart w:id="0" w:name="_Hlk33448124"/>
      <w:r>
        <w:rPr>
          <w:rFonts w:ascii="Times New Roman" w:hAnsi="Times New Roman"/>
        </w:rPr>
        <w:t xml:space="preserve">Subs. by Sub-Cl. (i)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w:t>
      </w:r>
      <w:r>
        <w:rPr>
          <w:rFonts w:ascii="Times New Roman" w:hAnsi="Times New Roman"/>
        </w:rPr>
        <w:t>, for ‘Regulation 4’ (w.e.f. 07.11.2019).</w:t>
      </w:r>
      <w:bookmarkEnd w:id="0"/>
    </w:p>
  </w:footnote>
  <w:footnote w:id="3">
    <w:p w14:paraId="5EEF3EF7" w14:textId="77777777" w:rsidR="00A43ACB" w:rsidRPr="000A6635" w:rsidRDefault="00A43ACB" w:rsidP="00A43ACB">
      <w:pPr>
        <w:pStyle w:val="FootnoteText"/>
        <w:jc w:val="both"/>
        <w:rPr>
          <w:rFonts w:ascii="Times New Roman" w:hAnsi="Times New Roman"/>
          <w:lang w:val="en-IN"/>
        </w:rPr>
      </w:pPr>
      <w:r w:rsidRPr="000A6635">
        <w:rPr>
          <w:rStyle w:val="FootnoteReference"/>
          <w:rFonts w:ascii="Times New Roman" w:hAnsi="Times New Roman"/>
        </w:rPr>
        <w:footnoteRef/>
      </w:r>
      <w:r w:rsidRPr="000A6635">
        <w:rPr>
          <w:rFonts w:ascii="Times New Roman" w:hAnsi="Times New Roman"/>
        </w:rPr>
        <w:t xml:space="preserve"> </w:t>
      </w:r>
      <w:r>
        <w:rPr>
          <w:rFonts w:ascii="Times New Roman" w:hAnsi="Times New Roman"/>
        </w:rPr>
        <w:t xml:space="preserve">Subs. by Cl. 2, </w:t>
      </w:r>
      <w:r w:rsidRPr="000A6635">
        <w:rPr>
          <w:rFonts w:ascii="Times New Roman" w:hAnsi="Times New Roman"/>
        </w:rPr>
        <w:t>the Petroleum and Natural Gas Regulatory Board (Technical Standards and Specifications including Safety Standards for City or Local Natural Gas Distribution Networks) Amendment Regulations, 2014</w:t>
      </w:r>
      <w:r>
        <w:rPr>
          <w:rFonts w:ascii="Times New Roman" w:hAnsi="Times New Roman"/>
        </w:rPr>
        <w:t>, for ‘Sub-Cl. (2) of Cl. 9’ (w.e.f. 01.01.2015).</w:t>
      </w:r>
    </w:p>
  </w:footnote>
  <w:footnote w:id="4">
    <w:p w14:paraId="1B4F63DF" w14:textId="77777777" w:rsidR="00A43ACB" w:rsidRPr="003E4677" w:rsidRDefault="00A43ACB" w:rsidP="00A43ACB">
      <w:pPr>
        <w:pStyle w:val="FootnoteText"/>
        <w:spacing w:after="0" w:line="240" w:lineRule="auto"/>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w:t>
      </w:r>
      <w:r>
        <w:rPr>
          <w:rFonts w:ascii="Times New Roman" w:hAnsi="Times New Roman"/>
        </w:rPr>
        <w:t xml:space="preserve">Subs. by point (i) of Cl (2), </w:t>
      </w:r>
      <w:bookmarkStart w:id="1" w:name="_Hlk33440908"/>
      <w:r>
        <w:rPr>
          <w:rFonts w:ascii="Times New Roman" w:hAnsi="Times New Roman"/>
        </w:rPr>
        <w:t xml:space="preserve">the </w:t>
      </w:r>
      <w:r w:rsidRPr="003E4677">
        <w:rPr>
          <w:rFonts w:ascii="Times New Roman" w:hAnsi="Times New Roman"/>
        </w:rPr>
        <w:t>Petroleum and Natural Gas Regulatory Board (Technical Standards and Specifications including Safety Standards for City or Local Natural Gas Distribution Networks) Amendment Regulations, 2016</w:t>
      </w:r>
      <w:r>
        <w:rPr>
          <w:rFonts w:ascii="Times New Roman" w:hAnsi="Times New Roman"/>
        </w:rPr>
        <w:t xml:space="preserve">, for ‘Appendix I’ (w.e.f. 24.11.2016). </w:t>
      </w:r>
      <w:bookmarkEnd w:id="1"/>
    </w:p>
  </w:footnote>
  <w:footnote w:id="5">
    <w:p w14:paraId="4FB72931" w14:textId="77777777" w:rsidR="00A43ACB" w:rsidRPr="003E4677" w:rsidRDefault="00A43ACB" w:rsidP="00A43ACB">
      <w:pPr>
        <w:pStyle w:val="FootnoteText"/>
        <w:spacing w:after="0" w:line="240" w:lineRule="auto"/>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Subs. </w:t>
      </w:r>
      <w:r>
        <w:rPr>
          <w:rFonts w:ascii="Times New Roman" w:hAnsi="Times New Roman"/>
        </w:rPr>
        <w:t xml:space="preserve">by point (b) of Cl. (2), </w:t>
      </w:r>
      <w:r w:rsidRPr="003E4677">
        <w:rPr>
          <w:rFonts w:ascii="Times New Roman" w:hAnsi="Times New Roman"/>
          <w:i/>
          <w:iCs/>
        </w:rPr>
        <w:t>ibid.</w:t>
      </w:r>
      <w:r>
        <w:rPr>
          <w:rFonts w:ascii="Times New Roman" w:hAnsi="Times New Roman"/>
        </w:rPr>
        <w:t xml:space="preserve"> (w.e.f. 24.11.2016).</w:t>
      </w:r>
    </w:p>
  </w:footnote>
  <w:footnote w:id="6">
    <w:p w14:paraId="6436EC77" w14:textId="100E7E35" w:rsidR="005936D1" w:rsidRPr="005936D1" w:rsidRDefault="005936D1" w:rsidP="005936D1">
      <w:pPr>
        <w:pStyle w:val="FootnoteText"/>
        <w:spacing w:after="0" w:line="240" w:lineRule="auto"/>
        <w:jc w:val="both"/>
        <w:rPr>
          <w:rFonts w:ascii="Times New Roman" w:hAnsi="Times New Roman"/>
        </w:rPr>
      </w:pPr>
      <w:r>
        <w:rPr>
          <w:rStyle w:val="FootnoteReference"/>
        </w:rPr>
        <w:footnoteRef/>
      </w:r>
      <w:r>
        <w:t xml:space="preserve"> </w:t>
      </w:r>
      <w:r w:rsidRPr="005936D1">
        <w:rPr>
          <w:rFonts w:ascii="Times New Roman" w:hAnsi="Times New Roman"/>
        </w:rPr>
        <w:t>Ins by Cl. (1) of Reg. 2, 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(w.e.f. 15.09.2020).</w:t>
      </w:r>
    </w:p>
  </w:footnote>
  <w:footnote w:id="7">
    <w:p w14:paraId="40B42C12" w14:textId="77777777" w:rsidR="00A43ACB" w:rsidRPr="003E4677" w:rsidRDefault="00A43ACB"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(w.e.f. 24.11.2016).</w:t>
      </w:r>
    </w:p>
  </w:footnote>
  <w:footnote w:id="8">
    <w:p w14:paraId="5B0B7E43" w14:textId="77777777" w:rsidR="00A43ACB" w:rsidRPr="003E4677" w:rsidRDefault="00A43ACB" w:rsidP="00A43ACB">
      <w:pPr>
        <w:pStyle w:val="FootnoteText"/>
        <w:spacing w:after="0" w:line="240" w:lineRule="auto"/>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Subs. by </w:t>
      </w:r>
      <w:r>
        <w:rPr>
          <w:rFonts w:ascii="Times New Roman" w:hAnsi="Times New Roman"/>
        </w:rPr>
        <w:t xml:space="preserve">Sub-Cl. (ii) </w:t>
      </w:r>
      <w:r w:rsidRPr="003E4677">
        <w:rPr>
          <w:rFonts w:ascii="Times New Roman" w:hAnsi="Times New Roman"/>
        </w:rPr>
        <w:t xml:space="preserve">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w:t>
      </w:r>
      <w:r>
        <w:rPr>
          <w:rFonts w:ascii="Times New Roman" w:hAnsi="Times New Roman"/>
        </w:rPr>
        <w:t>, for ‘Schedule 1A’ (w.e.f. 07.11.2019).</w:t>
      </w:r>
    </w:p>
  </w:footnote>
  <w:footnote w:id="9">
    <w:p w14:paraId="62F7B45E" w14:textId="77777777" w:rsidR="00A43ACB" w:rsidRPr="003E4677" w:rsidRDefault="00A43ACB" w:rsidP="00A43ACB">
      <w:pPr>
        <w:pStyle w:val="FootnoteText"/>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w:t>
      </w:r>
      <w:r w:rsidRPr="003E4677">
        <w:rPr>
          <w:rFonts w:ascii="Times New Roman" w:hAnsi="Times New Roman"/>
          <w:lang w:val="en-IN"/>
        </w:rPr>
        <w:t xml:space="preserve">The </w:t>
      </w:r>
      <w:r>
        <w:rPr>
          <w:rFonts w:ascii="Times New Roman" w:hAnsi="Times New Roman"/>
          <w:lang w:val="en-IN"/>
        </w:rPr>
        <w:t xml:space="preserve">words specified under the heading ‘Reuse of Ductile Iron Pipes’, shall be omitted by point (v) of Cl. (2), the </w:t>
      </w:r>
      <w:r w:rsidRPr="007978C6">
        <w:rPr>
          <w:rFonts w:ascii="Times New Roman" w:hAnsi="Times New Roman"/>
          <w:lang w:val="en-IN"/>
        </w:rPr>
        <w:t>Petroleum and Natural Gas Regulatory Board (Technical Standards and Specifications including Safety Standards for City or Local Natural Gas Distribution Networks) Amendment Regulations, 2016, (w.e.f. 24.11.2016).</w:t>
      </w:r>
    </w:p>
  </w:footnote>
  <w:footnote w:id="10">
    <w:p w14:paraId="53CF66CB" w14:textId="77777777" w:rsidR="00A43ACB" w:rsidRPr="00E94B15" w:rsidRDefault="00A43ACB" w:rsidP="00A43ACB">
      <w:pPr>
        <w:pStyle w:val="FootnoteText"/>
        <w:rPr>
          <w:lang w:val="en-IN"/>
        </w:rPr>
      </w:pPr>
      <w:r>
        <w:rPr>
          <w:rStyle w:val="FootnoteReference"/>
        </w:rPr>
        <w:footnoteRef/>
      </w:r>
      <w:r>
        <w:t xml:space="preserve"> </w:t>
      </w:r>
      <w:r>
        <w:rPr>
          <w:rFonts w:ascii="Times New Roman" w:hAnsi="Times New Roman"/>
        </w:rPr>
        <w:t xml:space="preserve">Subs. by point (b) of Cl. 2, </w:t>
      </w:r>
      <w:r w:rsidRPr="00E94B15">
        <w:rPr>
          <w:rFonts w:ascii="Times New Roman" w:hAnsi="Times New Roman"/>
          <w:i/>
          <w:iCs/>
        </w:rPr>
        <w:t>ibid.</w:t>
      </w:r>
      <w:r>
        <w:rPr>
          <w:rFonts w:ascii="Times New Roman" w:hAnsi="Times New Roman"/>
        </w:rPr>
        <w:t>, for ‘Schedule 1C’ (w.e.f. 09.03.2016).</w:t>
      </w:r>
    </w:p>
  </w:footnote>
  <w:footnote w:id="11">
    <w:p w14:paraId="56A7621F" w14:textId="77777777" w:rsidR="00A43ACB" w:rsidRPr="005936D1" w:rsidRDefault="00A43ACB"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(vi) of Cl. 2, </w:t>
      </w:r>
      <w:r w:rsidRPr="005936D1">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12">
    <w:p w14:paraId="42647E36" w14:textId="48544DBD" w:rsidR="005936D1" w:rsidRPr="005936D1" w:rsidRDefault="005936D1" w:rsidP="005936D1">
      <w:pPr>
        <w:pStyle w:val="FootnoteText"/>
        <w:spacing w:after="0" w:line="240" w:lineRule="auto"/>
        <w:jc w:val="both"/>
        <w:rPr>
          <w:rFonts w:ascii="Times New Roman" w:hAnsi="Times New Roman"/>
        </w:rPr>
      </w:pPr>
      <w:r w:rsidRPr="005936D1">
        <w:rPr>
          <w:rStyle w:val="FootnoteReference"/>
          <w:rFonts w:ascii="Times New Roman" w:hAnsi="Times New Roman"/>
        </w:rPr>
        <w:footnoteRef/>
      </w:r>
      <w:r w:rsidRPr="005936D1">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(w.e.f. 15.09.2020).</w:t>
      </w:r>
    </w:p>
  </w:footnote>
  <w:footnote w:id="13">
    <w:p w14:paraId="6E6C1A13" w14:textId="77777777" w:rsidR="00A43ACB" w:rsidRPr="005936D1" w:rsidRDefault="00A43ACB"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w:t>
      </w:r>
      <w:r w:rsidRPr="005936D1">
        <w:rPr>
          <w:rFonts w:ascii="Times New Roman" w:hAnsi="Times New Roman"/>
          <w:lang w:val="en-IN"/>
        </w:rPr>
        <w:t xml:space="preserve">The words specified under the heading ‘Fittings other than Vlves and Flanges, shall be omitted by point (v) of Cl. (2) </w:t>
      </w:r>
      <w:r w:rsidRPr="005936D1">
        <w:rPr>
          <w:rFonts w:ascii="Times New Roman" w:hAnsi="Times New Roman"/>
          <w:i/>
          <w:iCs/>
          <w:lang w:val="en-IN"/>
        </w:rPr>
        <w:t>ibid.</w:t>
      </w:r>
      <w:r w:rsidRPr="005936D1">
        <w:rPr>
          <w:rFonts w:ascii="Times New Roman" w:hAnsi="Times New Roman"/>
          <w:lang w:val="en-IN"/>
        </w:rPr>
        <w:t xml:space="preserve"> (w.e.f. 24.11.2016).</w:t>
      </w:r>
    </w:p>
  </w:footnote>
  <w:footnote w:id="14">
    <w:p w14:paraId="44312A70" w14:textId="77777777" w:rsidR="00A43ACB" w:rsidRPr="005936D1" w:rsidRDefault="00A43ACB" w:rsidP="00A43ACB">
      <w:pPr>
        <w:pStyle w:val="FootnoteText"/>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(w.e.f. 16.12.2014).</w:t>
      </w:r>
    </w:p>
  </w:footnote>
  <w:footnote w:id="15">
    <w:p w14:paraId="266DE68A" w14:textId="77777777" w:rsidR="002B5AA8" w:rsidRPr="00057436" w:rsidRDefault="002B5AA8" w:rsidP="002B5AA8">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w:t>
      </w:r>
      <w:r>
        <w:rPr>
          <w:rFonts w:ascii="Times New Roman" w:hAnsi="Times New Roman"/>
        </w:rPr>
        <w:t>Ins.</w:t>
      </w:r>
      <w:r w:rsidRPr="00057436">
        <w:rPr>
          <w:rFonts w:ascii="Times New Roman" w:hAnsi="Times New Roman"/>
        </w:rPr>
        <w:t xml:space="preserve"> by point (i) of sub-cl. (A) of Cl. (3) of Reg. 2, the Petroleum and Natural Gas Regulatory Board (Technical Standards and Specifications including Safety Standards for City or Local Natural Gas Distribution Networks) Second Amendment Regulations, 2020 (w.e.f. 15.09.2020)</w:t>
      </w:r>
    </w:p>
  </w:footnote>
  <w:footnote w:id="16">
    <w:p w14:paraId="16065E23" w14:textId="7FFD7B10" w:rsidR="005936D1" w:rsidRPr="00057436" w:rsidRDefault="005936D1"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Omitted by </w:t>
      </w:r>
      <w:r w:rsidR="00057436">
        <w:rPr>
          <w:rFonts w:ascii="Times New Roman" w:hAnsi="Times New Roman"/>
        </w:rPr>
        <w:t>Supra 1</w:t>
      </w:r>
      <w:r w:rsidR="00057436" w:rsidRPr="00057436">
        <w:rPr>
          <w:rFonts w:ascii="Times New Roman" w:hAnsi="Times New Roman"/>
        </w:rPr>
        <w:t xml:space="preserve"> (w.e.f. 15.09.2020).</w:t>
      </w:r>
      <w:r w:rsidRPr="00057436">
        <w:rPr>
          <w:rFonts w:ascii="Times New Roman" w:hAnsi="Times New Roman"/>
        </w:rPr>
        <w:t xml:space="preserve"> </w:t>
      </w:r>
    </w:p>
  </w:footnote>
  <w:footnote w:id="17">
    <w:p w14:paraId="65F110A5" w14:textId="299721E3" w:rsidR="00057436" w:rsidRPr="00057436" w:rsidRDefault="00057436"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w:t>
      </w:r>
      <w:r>
        <w:rPr>
          <w:rFonts w:ascii="Times New Roman" w:hAnsi="Times New Roman"/>
        </w:rPr>
        <w:t>Ins.</w:t>
      </w:r>
      <w:r w:rsidRPr="00057436">
        <w:rPr>
          <w:rFonts w:ascii="Times New Roman" w:hAnsi="Times New Roman"/>
        </w:rPr>
        <w:t xml:space="preserve"> by point (i</w:t>
      </w:r>
      <w:r>
        <w:rPr>
          <w:rFonts w:ascii="Times New Roman" w:hAnsi="Times New Roman"/>
        </w:rPr>
        <w:t>i</w:t>
      </w:r>
      <w:r w:rsidRPr="00057436">
        <w:rPr>
          <w:rFonts w:ascii="Times New Roman" w:hAnsi="Times New Roman"/>
        </w:rPr>
        <w:t>) of sub-cl. (A) of Cl. (3) of Reg. 2, the Petroleum and Natural Gas Regulatory Board (Technical Standards and Specifications including Safety Standards for City or Local Natural Gas Distribution Networks) Second Amendment Regulations, 2020 (w.e.f. 15.09.2020)</w:t>
      </w:r>
    </w:p>
  </w:footnote>
  <w:footnote w:id="18">
    <w:p w14:paraId="6C1886D8" w14:textId="47F9C973" w:rsidR="00057436" w:rsidRPr="00057436" w:rsidRDefault="00057436"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Omitted by </w:t>
      </w:r>
      <w:r>
        <w:rPr>
          <w:rFonts w:ascii="Times New Roman" w:hAnsi="Times New Roman"/>
        </w:rPr>
        <w:t>Supra 2</w:t>
      </w:r>
      <w:r w:rsidRPr="00057436">
        <w:rPr>
          <w:rFonts w:ascii="Times New Roman" w:hAnsi="Times New Roman"/>
        </w:rPr>
        <w:t xml:space="preserve"> (w.e.f. 15.09.2020). </w:t>
      </w:r>
    </w:p>
  </w:footnote>
  <w:footnote w:id="19">
    <w:p w14:paraId="2D35D4F1" w14:textId="77777777" w:rsidR="00A43ACB" w:rsidRPr="00A601C9" w:rsidRDefault="00A43ACB" w:rsidP="00A43ACB">
      <w:pPr>
        <w:pStyle w:val="FootnoteText"/>
        <w:spacing w:after="0"/>
        <w:jc w:val="both"/>
        <w:rPr>
          <w:lang w:val="en-IN"/>
        </w:rPr>
      </w:pPr>
      <w:r>
        <w:rPr>
          <w:rStyle w:val="FootnoteReference"/>
        </w:rPr>
        <w:footnoteRef/>
      </w:r>
      <w:r>
        <w:t xml:space="preserve"> </w:t>
      </w:r>
      <w:r w:rsidRPr="007978C6">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0">
    <w:p w14:paraId="0536FB9E" w14:textId="77777777" w:rsidR="00A43ACB" w:rsidRPr="00A601C9" w:rsidRDefault="00A43ACB" w:rsidP="00A43ACB">
      <w:pPr>
        <w:pStyle w:val="FootnoteText"/>
        <w:spacing w:after="0"/>
        <w:jc w:val="both"/>
        <w:rPr>
          <w:lang w:val="en-IN"/>
        </w:rPr>
      </w:pPr>
      <w:r>
        <w:rPr>
          <w:rStyle w:val="FootnoteReference"/>
        </w:rPr>
        <w:footnoteRef/>
      </w:r>
      <w:r>
        <w:t xml:space="preserve"> </w:t>
      </w:r>
      <w:r w:rsidRPr="007978C6">
        <w:rPr>
          <w:rFonts w:ascii="Times New Roman" w:hAnsi="Times New Roman"/>
          <w:lang w:val="en-IN"/>
        </w:rPr>
        <w:t>The words and expression specified under point (</w:t>
      </w:r>
      <w:r>
        <w:rPr>
          <w:rFonts w:ascii="Times New Roman" w:hAnsi="Times New Roman"/>
          <w:lang w:val="en-IN"/>
        </w:rPr>
        <w:t>v</w:t>
      </w:r>
      <w:r w:rsidRPr="007978C6">
        <w:rPr>
          <w:rFonts w:ascii="Times New Roman" w:hAnsi="Times New Roman"/>
          <w:lang w:val="en-IN"/>
        </w:rPr>
        <w:t>)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1">
    <w:p w14:paraId="295F9C9D" w14:textId="77777777" w:rsidR="00A43ACB" w:rsidRPr="005858C9" w:rsidRDefault="00A43ACB" w:rsidP="00057436">
      <w:pPr>
        <w:pStyle w:val="FootnoteText"/>
        <w:spacing w:after="0"/>
        <w:jc w:val="both"/>
        <w:rPr>
          <w:rFonts w:ascii="Times New Roman" w:hAnsi="Times New Roman"/>
          <w:lang w:val="en-IN"/>
        </w:rPr>
      </w:pPr>
      <w:r w:rsidRPr="005858C9">
        <w:rPr>
          <w:rStyle w:val="FootnoteReference"/>
          <w:rFonts w:ascii="Times New Roman" w:hAnsi="Times New Roman"/>
        </w:rPr>
        <w:footnoteRef/>
      </w:r>
      <w:r w:rsidRPr="005858C9">
        <w:rPr>
          <w:rFonts w:ascii="Times New Roman" w:hAnsi="Times New Roman"/>
        </w:rPr>
        <w:t xml:space="preserve"> </w:t>
      </w:r>
      <w:r>
        <w:rPr>
          <w:rFonts w:ascii="Times New Roman" w:hAnsi="Times New Roman"/>
        </w:rPr>
        <w:t xml:space="preserve">Ins. by point (A) of Sub-Cl. (iii)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 (w.e.f. 07.11.2019).</w:t>
      </w:r>
    </w:p>
  </w:footnote>
  <w:footnote w:id="22">
    <w:p w14:paraId="5408000F" w14:textId="77777777" w:rsidR="00A43ACB" w:rsidRPr="005858C9" w:rsidRDefault="00A43ACB" w:rsidP="00057436">
      <w:pPr>
        <w:pStyle w:val="FootnoteText"/>
        <w:spacing w:after="0"/>
        <w:jc w:val="both"/>
        <w:rPr>
          <w:lang w:val="en-IN"/>
        </w:rPr>
      </w:pPr>
      <w:r>
        <w:rPr>
          <w:rStyle w:val="FootnoteReference"/>
        </w:rPr>
        <w:footnoteRef/>
      </w:r>
      <w:r>
        <w:t xml:space="preserve"> </w:t>
      </w:r>
      <w:r>
        <w:rPr>
          <w:rFonts w:ascii="Times New Roman" w:hAnsi="Times New Roman"/>
        </w:rPr>
        <w:t xml:space="preserve">Ins. by point (A) of Sub-Cl. (iii)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 (w.e.f. 07.11.2019).</w:t>
      </w:r>
    </w:p>
  </w:footnote>
  <w:footnote w:id="23">
    <w:p w14:paraId="51F73529" w14:textId="77777777" w:rsidR="00A43ACB" w:rsidRPr="00BA3BD7" w:rsidRDefault="00A43ACB" w:rsidP="00A43ACB">
      <w:pPr>
        <w:pStyle w:val="FootnoteText"/>
        <w:jc w:val="both"/>
        <w:rPr>
          <w:rFonts w:ascii="Times New Roman" w:hAnsi="Times New Roman"/>
          <w:lang w:val="en-IN"/>
        </w:rPr>
      </w:pPr>
      <w:r w:rsidRPr="00BA3BD7">
        <w:rPr>
          <w:rStyle w:val="FootnoteReference"/>
          <w:rFonts w:ascii="Times New Roman" w:hAnsi="Times New Roman"/>
        </w:rPr>
        <w:footnoteRef/>
      </w:r>
      <w:r w:rsidRPr="00BA3BD7">
        <w:rPr>
          <w:rFonts w:ascii="Times New Roman" w:hAnsi="Times New Roman"/>
        </w:rPr>
        <w:t xml:space="preserve"> </w:t>
      </w:r>
      <w:r>
        <w:rPr>
          <w:rFonts w:ascii="Times New Roman" w:hAnsi="Times New Roman"/>
        </w:rPr>
        <w:t xml:space="preserve">Subs. by point (B) of Cl. 2, the </w:t>
      </w:r>
      <w:r w:rsidRPr="00BA3BD7">
        <w:rPr>
          <w:rFonts w:ascii="Times New Roman" w:hAnsi="Times New Roman"/>
        </w:rPr>
        <w:t>Petroleum and Natural Gas Regulatory Board (Technical Standards and Specifications including Safety Standards for City or Local Natural Gas Distribution Networks) Amendment Regulations, 2014</w:t>
      </w:r>
      <w:r>
        <w:rPr>
          <w:rFonts w:ascii="Times New Roman" w:hAnsi="Times New Roman"/>
        </w:rPr>
        <w:t>, for ‘para 2 &amp; 3 under the head of Steel Pipe in Schedule 1D’ (w.e.f. 16.12.2014).</w:t>
      </w:r>
    </w:p>
  </w:footnote>
  <w:footnote w:id="24">
    <w:p w14:paraId="13BF4D73" w14:textId="77777777" w:rsidR="00A43ACB" w:rsidRPr="007978C6" w:rsidRDefault="00A43ACB" w:rsidP="00A43ACB">
      <w:pPr>
        <w:pStyle w:val="FootnoteText"/>
        <w:jc w:val="both"/>
        <w:rPr>
          <w:rFonts w:ascii="Times New Roman" w:hAnsi="Times New Roman"/>
          <w:lang w:val="en-IN"/>
        </w:rPr>
      </w:pPr>
      <w:r w:rsidRPr="007978C6">
        <w:rPr>
          <w:rStyle w:val="FootnoteReference"/>
          <w:rFonts w:ascii="Times New Roman" w:hAnsi="Times New Roman"/>
        </w:rPr>
        <w:footnoteRef/>
      </w:r>
      <w:r w:rsidRPr="007978C6">
        <w:rPr>
          <w:rFonts w:ascii="Times New Roman" w:hAnsi="Times New Roman"/>
        </w:rPr>
        <w:t xml:space="preserve"> </w:t>
      </w:r>
      <w:r>
        <w:rPr>
          <w:rFonts w:ascii="Times New Roman" w:hAnsi="Times New Roman"/>
        </w:rPr>
        <w:t xml:space="preserve">Subs. by point (ix)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25">
    <w:p w14:paraId="2D0AE94E" w14:textId="77777777" w:rsidR="00A43ACB" w:rsidRPr="00702EA7" w:rsidRDefault="00A43ACB" w:rsidP="00A43ACB">
      <w:pPr>
        <w:pStyle w:val="FootnoteText"/>
        <w:jc w:val="both"/>
        <w:rPr>
          <w:rFonts w:ascii="Times New Roman" w:hAnsi="Times New Roman"/>
          <w:lang w:val="en-IN"/>
        </w:rPr>
      </w:pPr>
      <w:r w:rsidRPr="00702EA7">
        <w:rPr>
          <w:rStyle w:val="FootnoteReference"/>
          <w:rFonts w:ascii="Times New Roman" w:hAnsi="Times New Roman"/>
        </w:rPr>
        <w:footnoteRef/>
      </w:r>
      <w:r w:rsidRPr="00702EA7">
        <w:rPr>
          <w:rFonts w:ascii="Times New Roman" w:hAnsi="Times New Roman"/>
        </w:rPr>
        <w:t xml:space="preserve"> </w:t>
      </w:r>
      <w:r>
        <w:rPr>
          <w:rFonts w:ascii="Times New Roman" w:hAnsi="Times New Roman"/>
        </w:rPr>
        <w:t xml:space="preserve">Subs. by point (x)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26">
    <w:p w14:paraId="16A5157A" w14:textId="77777777" w:rsidR="00A43ACB" w:rsidRPr="00702EA7" w:rsidRDefault="00A43ACB" w:rsidP="00A43ACB">
      <w:pPr>
        <w:pStyle w:val="FootnoteText"/>
        <w:spacing w:line="240" w:lineRule="auto"/>
        <w:jc w:val="both"/>
        <w:rPr>
          <w:rFonts w:ascii="Times New Roman" w:hAnsi="Times New Roman"/>
          <w:lang w:val="en-IN"/>
        </w:rPr>
      </w:pPr>
      <w:r w:rsidRPr="00702EA7">
        <w:rPr>
          <w:rStyle w:val="FootnoteReference"/>
          <w:rFonts w:ascii="Times New Roman" w:hAnsi="Times New Roman"/>
        </w:rPr>
        <w:footnoteRef/>
      </w:r>
      <w:r w:rsidRPr="00702EA7">
        <w:rPr>
          <w:rFonts w:ascii="Times New Roman" w:hAnsi="Times New Roman"/>
        </w:rPr>
        <w:t xml:space="preserve"> The </w:t>
      </w:r>
      <w:r>
        <w:rPr>
          <w:rFonts w:ascii="Times New Roman" w:hAnsi="Times New Roman"/>
        </w:rPr>
        <w:t xml:space="preserve">words and expression specified under General provision of Schedule 1D, shall stand omitted by point (xi)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27">
    <w:p w14:paraId="5635AF61" w14:textId="77777777" w:rsidR="00A43ACB" w:rsidRPr="00C24D2F" w:rsidRDefault="00A43ACB" w:rsidP="00A43ACB">
      <w:pPr>
        <w:pStyle w:val="FootnoteText"/>
        <w:spacing w:after="0" w:line="240" w:lineRule="auto"/>
        <w:jc w:val="both"/>
        <w:rPr>
          <w:rFonts w:ascii="Times New Roman" w:hAnsi="Times New Roman"/>
          <w:lang w:val="en-IN"/>
        </w:rPr>
      </w:pPr>
      <w:r w:rsidRPr="00C24D2F">
        <w:rPr>
          <w:rStyle w:val="FootnoteReference"/>
          <w:rFonts w:ascii="Times New Roman" w:hAnsi="Times New Roman"/>
        </w:rPr>
        <w:footnoteRef/>
      </w:r>
      <w:r w:rsidRPr="00C24D2F">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(w.e.f. 24.11.2016).</w:t>
      </w:r>
    </w:p>
  </w:footnote>
  <w:footnote w:id="28">
    <w:p w14:paraId="6495EFB5" w14:textId="77777777" w:rsidR="00A43ACB" w:rsidRPr="00C24D2F" w:rsidRDefault="00A43ACB" w:rsidP="00A43ACB">
      <w:pPr>
        <w:pStyle w:val="FootnoteText"/>
        <w:spacing w:after="0"/>
        <w:rPr>
          <w:rFonts w:ascii="Times New Roman" w:hAnsi="Times New Roman"/>
          <w:lang w:val="en-IN"/>
        </w:rPr>
      </w:pPr>
      <w:r w:rsidRPr="00C24D2F">
        <w:rPr>
          <w:rStyle w:val="FootnoteReference"/>
          <w:rFonts w:ascii="Times New Roman" w:hAnsi="Times New Roman"/>
        </w:rPr>
        <w:footnoteRef/>
      </w:r>
      <w:r w:rsidRPr="00C24D2F">
        <w:rPr>
          <w:rFonts w:ascii="Times New Roman" w:hAnsi="Times New Roman"/>
        </w:rPr>
        <w:t xml:space="preserve"> Subs. by point (xii</w:t>
      </w:r>
      <w:r>
        <w:rPr>
          <w:rFonts w:ascii="Times New Roman" w:hAnsi="Times New Roman"/>
        </w:rPr>
        <w:t>i</w:t>
      </w:r>
      <w:r w:rsidRPr="00C24D2F">
        <w:rPr>
          <w:rFonts w:ascii="Times New Roman" w:hAnsi="Times New Roman"/>
        </w:rPr>
        <w:t>) of Cl. (2),</w:t>
      </w:r>
      <w:r>
        <w:rPr>
          <w:rFonts w:ascii="Times New Roman" w:hAnsi="Times New Roman"/>
        </w:rPr>
        <w:t xml:space="preserve"> </w:t>
      </w:r>
      <w:r w:rsidRPr="00C24D2F">
        <w:rPr>
          <w:rFonts w:ascii="Times New Roman" w:hAnsi="Times New Roman"/>
          <w:i/>
          <w:iCs/>
        </w:rPr>
        <w:t>ibid.</w:t>
      </w:r>
      <w:r>
        <w:rPr>
          <w:rFonts w:ascii="Times New Roman" w:hAnsi="Times New Roman"/>
        </w:rPr>
        <w:t xml:space="preserve"> (w.e.f. 24.11.2016).</w:t>
      </w:r>
    </w:p>
  </w:footnote>
  <w:footnote w:id="29">
    <w:p w14:paraId="0AED5A29" w14:textId="0E3F632B" w:rsidR="00057436" w:rsidRPr="00057436" w:rsidRDefault="00057436"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Ins. by </w:t>
      </w:r>
      <w:r>
        <w:rPr>
          <w:rFonts w:ascii="Times New Roman" w:hAnsi="Times New Roman"/>
        </w:rPr>
        <w:t xml:space="preserve">sub-cl (B) of CL. (2) of reg. 2, </w:t>
      </w:r>
      <w:r w:rsidRPr="00057436">
        <w:rPr>
          <w:rFonts w:ascii="Times New Roman" w:hAnsi="Times New Roman"/>
        </w:rPr>
        <w:t>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(w.e.f. 15.09.2020).</w:t>
      </w:r>
    </w:p>
  </w:footnote>
  <w:footnote w:id="30">
    <w:p w14:paraId="6719D9EE" w14:textId="77777777" w:rsidR="00A43ACB" w:rsidRPr="00057436" w:rsidRDefault="00A43ACB" w:rsidP="00057436">
      <w:pPr>
        <w:pStyle w:val="FootnoteText"/>
        <w:spacing w:after="0" w:line="240" w:lineRule="auto"/>
        <w:rPr>
          <w:rFonts w:ascii="Times New Roman" w:hAnsi="Times New Roman"/>
          <w:lang w:val="en-IN"/>
        </w:rPr>
      </w:pPr>
      <w:r w:rsidRPr="00057436">
        <w:rPr>
          <w:rStyle w:val="FootnoteReference"/>
          <w:rFonts w:ascii="Times New Roman" w:hAnsi="Times New Roman"/>
        </w:rPr>
        <w:footnoteRef/>
      </w:r>
      <w:r w:rsidRPr="00057436">
        <w:rPr>
          <w:rFonts w:ascii="Times New Roman" w:hAnsi="Times New Roman"/>
        </w:rPr>
        <w:t xml:space="preserve"> Subs. by point (c) of Cl. 2, ibid., for ‘Schedule 1D’ (w.e.f. 09.03.2016).</w:t>
      </w:r>
    </w:p>
  </w:footnote>
  <w:footnote w:id="31">
    <w:p w14:paraId="3C0E9BE9" w14:textId="11293AF3" w:rsidR="00057436" w:rsidRPr="00057436" w:rsidRDefault="00057436" w:rsidP="002D3DDF">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Ins. by </w:t>
      </w:r>
      <w:r>
        <w:rPr>
          <w:rFonts w:ascii="Times New Roman" w:hAnsi="Times New Roman"/>
        </w:rPr>
        <w:t>sub-cl (</w:t>
      </w:r>
      <w:r w:rsidR="002D3DDF">
        <w:rPr>
          <w:rFonts w:ascii="Times New Roman" w:hAnsi="Times New Roman"/>
        </w:rPr>
        <w:t>C</w:t>
      </w:r>
      <w:r>
        <w:rPr>
          <w:rFonts w:ascii="Times New Roman" w:hAnsi="Times New Roman"/>
        </w:rPr>
        <w:t xml:space="preserve">) of CL. (2) of reg. 2, </w:t>
      </w:r>
      <w:r w:rsidRPr="00057436">
        <w:rPr>
          <w:rFonts w:ascii="Times New Roman" w:hAnsi="Times New Roman"/>
        </w:rPr>
        <w:t>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(w.e.f. 15.09.2020).</w:t>
      </w:r>
    </w:p>
  </w:footnote>
  <w:footnote w:id="32">
    <w:p w14:paraId="65CA5DDE" w14:textId="77777777" w:rsidR="00A43ACB" w:rsidRPr="00C24D2F" w:rsidRDefault="00A43ACB" w:rsidP="00057436">
      <w:pPr>
        <w:pStyle w:val="FootnoteText"/>
        <w:spacing w:after="0" w:line="240" w:lineRule="auto"/>
        <w:jc w:val="both"/>
        <w:rPr>
          <w:rFonts w:ascii="Times New Roman" w:hAnsi="Times New Roman"/>
          <w:lang w:val="en-IN"/>
        </w:rPr>
      </w:pPr>
      <w:r w:rsidRPr="00057436">
        <w:rPr>
          <w:rStyle w:val="FootnoteReference"/>
          <w:rFonts w:ascii="Times New Roman" w:hAnsi="Times New Roman"/>
        </w:rPr>
        <w:footnoteRef/>
      </w:r>
      <w:r w:rsidRPr="00057436">
        <w:rPr>
          <w:rFonts w:ascii="Times New Roman" w:hAnsi="Times New Roman"/>
        </w:rPr>
        <w:t xml:space="preserve"> Ins. by point (xiv) of Cl (2), </w:t>
      </w:r>
      <w:bookmarkStart w:id="2" w:name="_Hlk33445550"/>
      <w:r w:rsidRPr="00057436">
        <w:rPr>
          <w:rFonts w:ascii="Times New Roman" w:hAnsi="Times New Roman"/>
        </w:rPr>
        <w:t>the Petroleum and Natural Gas Regulatory Board (Technical Standards and Specifications including Safety Standards for City or Local Natural Gas Distribution Networks) Amendment Regulations, 2016 (w.e.f.</w:t>
      </w:r>
      <w:r w:rsidRPr="00C24D2F">
        <w:rPr>
          <w:rFonts w:ascii="Times New Roman" w:hAnsi="Times New Roman"/>
        </w:rPr>
        <w:t xml:space="preserve"> 24.11.2016).</w:t>
      </w:r>
      <w:bookmarkEnd w:id="2"/>
    </w:p>
  </w:footnote>
  <w:footnote w:id="33">
    <w:p w14:paraId="0DDCBEAA" w14:textId="6459B8E0" w:rsidR="00A43ACB" w:rsidRPr="005858C9" w:rsidRDefault="00A43ACB" w:rsidP="002D3DDF">
      <w:pPr>
        <w:jc w:val="both"/>
        <w:rPr>
          <w:lang w:val="en-IN"/>
        </w:rPr>
      </w:pPr>
      <w:r>
        <w:rPr>
          <w:rStyle w:val="FootnoteReference"/>
        </w:rPr>
        <w:footnoteRef/>
      </w:r>
      <w:r>
        <w:t xml:space="preserve"> </w:t>
      </w:r>
      <w:r w:rsidRPr="005858C9">
        <w:rPr>
          <w:rFonts w:ascii="Times New Roman" w:hAnsi="Times New Roman"/>
          <w:sz w:val="20"/>
          <w:szCs w:val="20"/>
        </w:rPr>
        <w:t xml:space="preserve">Subs. by </w:t>
      </w:r>
      <w:r>
        <w:rPr>
          <w:rFonts w:ascii="Times New Roman" w:hAnsi="Times New Roman"/>
          <w:sz w:val="20"/>
          <w:szCs w:val="20"/>
        </w:rPr>
        <w:t xml:space="preserve">point (B) of </w:t>
      </w:r>
      <w:r w:rsidRPr="005858C9">
        <w:rPr>
          <w:rFonts w:ascii="Times New Roman" w:hAnsi="Times New Roman"/>
          <w:sz w:val="20"/>
          <w:szCs w:val="20"/>
        </w:rPr>
        <w:t>Sub-Cl. (</w:t>
      </w:r>
      <w:r>
        <w:rPr>
          <w:rFonts w:ascii="Times New Roman" w:hAnsi="Times New Roman"/>
          <w:sz w:val="20"/>
          <w:szCs w:val="20"/>
        </w:rPr>
        <w:t>ii</w:t>
      </w:r>
      <w:r w:rsidRPr="005858C9">
        <w:rPr>
          <w:rFonts w:ascii="Times New Roman" w:hAnsi="Times New Roman"/>
          <w:sz w:val="20"/>
          <w:szCs w:val="20"/>
        </w:rPr>
        <w:t>i) of Cl. (2), the Petroleum and Natural Gas Regulatory Board (Technical Standards and Specifications including Safety Standards for City or Local Natural Gas Distribution Networks) Amendment Regulations, 2019, (w.e.f. 07.11.2019).</w:t>
      </w:r>
    </w:p>
  </w:footnote>
  <w:footnote w:id="34">
    <w:p w14:paraId="688B3E78" w14:textId="77777777" w:rsidR="00A43ACB" w:rsidRPr="003B406B" w:rsidRDefault="00A43ACB" w:rsidP="00A43ACB">
      <w:pPr>
        <w:pStyle w:val="FootnoteText"/>
        <w:jc w:val="both"/>
        <w:rPr>
          <w:rFonts w:ascii="Times New Roman" w:hAnsi="Times New Roman"/>
          <w:lang w:val="en-IN"/>
        </w:rPr>
      </w:pPr>
      <w:r w:rsidRPr="003B406B">
        <w:rPr>
          <w:rStyle w:val="FootnoteReference"/>
          <w:rFonts w:ascii="Times New Roman" w:hAnsi="Times New Roman"/>
        </w:rPr>
        <w:footnoteRef/>
      </w:r>
      <w:r>
        <w:rPr>
          <w:rFonts w:ascii="Times New Roman" w:hAnsi="Times New Roman"/>
        </w:rPr>
        <w:t xml:space="preserve"> Subs. by point (xv) of Cl. (2). </w:t>
      </w:r>
      <w:r w:rsidRPr="003B406B">
        <w:rPr>
          <w:rFonts w:ascii="Times New Roman" w:hAnsi="Times New Roman"/>
        </w:rPr>
        <w:t xml:space="preserve">the Petroleum and Natural Gas Regulatory Board (Technical Standards and Specifications including Safety Standards for City or Local Natural Gas Distribution Networks) Amendment Regulations, 2016 (w.e.f. 24.11.2016). </w:t>
      </w:r>
    </w:p>
  </w:footnote>
  <w:footnote w:id="35">
    <w:p w14:paraId="40E88312" w14:textId="77777777" w:rsidR="00A43ACB" w:rsidRPr="002D3DDF" w:rsidRDefault="00A43ACB" w:rsidP="002D3DDF">
      <w:pPr>
        <w:pStyle w:val="FootnoteText"/>
        <w:spacing w:after="0" w:line="240" w:lineRule="auto"/>
        <w:jc w:val="both"/>
        <w:rPr>
          <w:rFonts w:ascii="Times New Roman" w:hAnsi="Times New Roman"/>
          <w:lang w:val="en-IN"/>
        </w:rPr>
      </w:pPr>
      <w:r w:rsidRPr="002D3DDF">
        <w:rPr>
          <w:rStyle w:val="FootnoteReference"/>
          <w:rFonts w:ascii="Times New Roman" w:hAnsi="Times New Roman"/>
        </w:rPr>
        <w:footnoteRef/>
      </w:r>
      <w:r w:rsidRPr="002D3DDF">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(w.e.f. 24.11.2016).</w:t>
      </w:r>
    </w:p>
  </w:footnote>
  <w:footnote w:id="36">
    <w:p w14:paraId="15E32680" w14:textId="1B89F71C" w:rsidR="002D3DDF" w:rsidRPr="002D3DDF" w:rsidRDefault="002D3DDF" w:rsidP="002D3DDF">
      <w:pPr>
        <w:pStyle w:val="FootnoteText"/>
        <w:spacing w:after="0" w:line="240" w:lineRule="auto"/>
        <w:jc w:val="both"/>
        <w:rPr>
          <w:rFonts w:ascii="Times New Roman" w:hAnsi="Times New Roman"/>
        </w:rPr>
      </w:pPr>
      <w:r w:rsidRPr="002D3DDF">
        <w:rPr>
          <w:rStyle w:val="FootnoteReference"/>
          <w:rFonts w:ascii="Times New Roman" w:hAnsi="Times New Roman"/>
        </w:rPr>
        <w:footnoteRef/>
      </w:r>
      <w:r w:rsidRPr="002D3DDF">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(w.e.f. 15.09.2020).</w:t>
      </w:r>
    </w:p>
  </w:footnote>
  <w:footnote w:id="37">
    <w:p w14:paraId="2B94553C" w14:textId="3AC8BBC1" w:rsidR="002D3DDF" w:rsidRDefault="002D3DDF">
      <w:pPr>
        <w:pStyle w:val="FootnoteText"/>
      </w:pPr>
      <w:r w:rsidRPr="002D3DDF">
        <w:rPr>
          <w:rStyle w:val="FootnoteReference"/>
          <w:rFonts w:ascii="Times New Roman" w:hAnsi="Times New Roman"/>
        </w:rPr>
        <w:footnoteRef/>
      </w:r>
      <w:r w:rsidRPr="002D3DDF">
        <w:rPr>
          <w:rFonts w:ascii="Times New Roman" w:hAnsi="Times New Roman"/>
        </w:rPr>
        <w:t xml:space="preserve"> Ins. by Supra 2 (w.e.f. 15.09.2020).</w:t>
      </w:r>
    </w:p>
  </w:footnote>
  <w:footnote w:id="38">
    <w:p w14:paraId="32F91E95" w14:textId="77777777" w:rsidR="00A43ACB" w:rsidRPr="00A34123" w:rsidRDefault="00A43ACB" w:rsidP="00A43ACB">
      <w:pPr>
        <w:pStyle w:val="FootnoteText"/>
        <w:jc w:val="both"/>
        <w:rPr>
          <w:rFonts w:ascii="Times New Roman" w:hAnsi="Times New Roman"/>
          <w:lang w:val="en-IN"/>
        </w:rPr>
      </w:pPr>
      <w:r w:rsidRPr="00A34123">
        <w:rPr>
          <w:rStyle w:val="FootnoteReference"/>
          <w:rFonts w:ascii="Times New Roman" w:hAnsi="Times New Roman"/>
        </w:rPr>
        <w:footnoteRef/>
      </w:r>
      <w:r w:rsidRPr="00A34123">
        <w:rPr>
          <w:rFonts w:ascii="Times New Roman" w:hAnsi="Times New Roman"/>
        </w:rPr>
        <w:t xml:space="preserve"> </w:t>
      </w:r>
      <w:r>
        <w:rPr>
          <w:rFonts w:ascii="Times New Roman" w:hAnsi="Times New Roman"/>
        </w:rPr>
        <w:t xml:space="preserve">Subs. by point (C) of Cl. 2, </w:t>
      </w:r>
      <w:r w:rsidRPr="00A34123">
        <w:rPr>
          <w:rFonts w:ascii="Times New Roman" w:hAnsi="Times New Roman"/>
        </w:rPr>
        <w:t>the Petroleum and Natural Gas Regulatory Board (Technical Standards and Specifications including Safety Standards for City or Local Natural Gas Distribution Networks) Amendment Regulations, 2014</w:t>
      </w:r>
      <w:r>
        <w:rPr>
          <w:rFonts w:ascii="Times New Roman" w:hAnsi="Times New Roman"/>
        </w:rPr>
        <w:t xml:space="preserve"> (w.e.f. 16.12.20140.</w:t>
      </w:r>
    </w:p>
  </w:footnote>
  <w:footnote w:id="39">
    <w:p w14:paraId="1A171A31" w14:textId="77777777" w:rsidR="00A43ACB" w:rsidRPr="00BF45AA" w:rsidRDefault="00A43ACB" w:rsidP="00A43ACB">
      <w:pPr>
        <w:pStyle w:val="FootnoteText"/>
        <w:spacing w:after="0" w:line="240" w:lineRule="auto"/>
        <w:jc w:val="both"/>
        <w:rPr>
          <w:rFonts w:ascii="Times New Roman" w:hAnsi="Times New Roman"/>
          <w:lang w:val="en-IN"/>
        </w:rPr>
      </w:pPr>
      <w:r w:rsidRPr="00BF45AA">
        <w:rPr>
          <w:rStyle w:val="FootnoteReference"/>
          <w:rFonts w:ascii="Times New Roman" w:hAnsi="Times New Roman"/>
        </w:rPr>
        <w:footnoteRef/>
      </w:r>
      <w:r w:rsidRPr="00BF45AA">
        <w:rPr>
          <w:rFonts w:ascii="Times New Roman" w:hAnsi="Times New Roman"/>
        </w:rPr>
        <w:t xml:space="preserve"> </w:t>
      </w:r>
      <w:r>
        <w:rPr>
          <w:rFonts w:ascii="Times New Roman" w:hAnsi="Times New Roman"/>
        </w:rPr>
        <w:t xml:space="preserve">Ins. by Sub-Cl. (iv) of Cl. (2), </w:t>
      </w:r>
      <w:r w:rsidRPr="003B406B">
        <w:rPr>
          <w:rFonts w:ascii="Times New Roman" w:hAnsi="Times New Roman"/>
        </w:rPr>
        <w:t>the Petroleum and Natural Gas Regulatory Board (Technical Standards and Specifications including Safety Standards for City or Local Natural Gas Distribution Networks) Amendment Regulations, 201</w:t>
      </w:r>
      <w:r>
        <w:rPr>
          <w:rFonts w:ascii="Times New Roman" w:hAnsi="Times New Roman"/>
        </w:rPr>
        <w:t>9</w:t>
      </w:r>
      <w:r w:rsidRPr="003B406B">
        <w:rPr>
          <w:rFonts w:ascii="Times New Roman" w:hAnsi="Times New Roman"/>
        </w:rPr>
        <w:t xml:space="preserve"> (w.e.f. </w:t>
      </w:r>
      <w:r>
        <w:rPr>
          <w:rFonts w:ascii="Times New Roman" w:hAnsi="Times New Roman"/>
        </w:rPr>
        <w:t>07</w:t>
      </w:r>
      <w:r w:rsidRPr="003B406B">
        <w:rPr>
          <w:rFonts w:ascii="Times New Roman" w:hAnsi="Times New Roman"/>
        </w:rPr>
        <w:t>.11.201</w:t>
      </w:r>
      <w:r>
        <w:rPr>
          <w:rFonts w:ascii="Times New Roman" w:hAnsi="Times New Roman"/>
        </w:rPr>
        <w:t>9</w:t>
      </w:r>
      <w:r w:rsidRPr="003B406B">
        <w:rPr>
          <w:rFonts w:ascii="Times New Roman" w:hAnsi="Times New Roman"/>
        </w:rPr>
        <w:t>).</w:t>
      </w:r>
    </w:p>
  </w:footnote>
  <w:footnote w:id="40">
    <w:p w14:paraId="03547809" w14:textId="77777777" w:rsidR="00A43ACB" w:rsidRPr="003B406B" w:rsidRDefault="00A43ACB" w:rsidP="00A43ACB">
      <w:pPr>
        <w:pStyle w:val="FootnoteText"/>
        <w:spacing w:after="0" w:line="240" w:lineRule="auto"/>
        <w:jc w:val="both"/>
        <w:rPr>
          <w:lang w:val="en-IN"/>
        </w:rPr>
      </w:pPr>
      <w:r>
        <w:rPr>
          <w:rStyle w:val="FootnoteReference"/>
        </w:rPr>
        <w:footnoteRef/>
      </w:r>
      <w:r>
        <w:rPr>
          <w:rFonts w:ascii="Times New Roman" w:hAnsi="Times New Roman"/>
        </w:rPr>
        <w:t xml:space="preserve"> Subs. by point (xvii) of Cl. (2), </w:t>
      </w:r>
      <w:r w:rsidRPr="003B406B">
        <w:rPr>
          <w:rFonts w:ascii="Times New Roman" w:hAnsi="Times New Roman"/>
        </w:rPr>
        <w:t>the Petroleum and Natural Gas Regulatory Board (Technical Standards and Specifications including Safety Standards for City or Local Natural Gas Distribution Networks) Amendment Regulations, 2016 (w.e.f. 24.11.2016).</w:t>
      </w:r>
    </w:p>
  </w:footnote>
  <w:footnote w:id="41">
    <w:p w14:paraId="5A8DA784" w14:textId="77777777" w:rsidR="00A43ACB" w:rsidRPr="003B406B" w:rsidRDefault="00A43ACB"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(xviii) of Cl. (2), </w:t>
      </w:r>
      <w:r w:rsidRPr="003B406B">
        <w:rPr>
          <w:rFonts w:ascii="Times New Roman" w:hAnsi="Times New Roman"/>
          <w:i/>
          <w:iCs/>
        </w:rPr>
        <w:t>ibid.</w:t>
      </w:r>
      <w:r>
        <w:rPr>
          <w:rFonts w:ascii="Times New Roman" w:hAnsi="Times New Roman"/>
        </w:rPr>
        <w:t xml:space="preserve"> (w.e.f. 24.112.2016).</w:t>
      </w:r>
    </w:p>
  </w:footnote>
  <w:footnote w:id="42">
    <w:p w14:paraId="07606048" w14:textId="77777777" w:rsidR="00A43ACB" w:rsidRPr="003B406B" w:rsidRDefault="00A43ACB"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(xix) of Cl. (2), </w:t>
      </w:r>
      <w:r w:rsidRPr="003B406B">
        <w:rPr>
          <w:rFonts w:ascii="Times New Roman" w:hAnsi="Times New Roman"/>
          <w:i/>
          <w:iCs/>
        </w:rPr>
        <w:t>ibid.</w:t>
      </w:r>
      <w:r>
        <w:rPr>
          <w:rFonts w:ascii="Times New Roman" w:hAnsi="Times New Roman"/>
        </w:rPr>
        <w:t xml:space="preserve"> (w.e.f. 24.112.2016).</w:t>
      </w:r>
    </w:p>
    <w:p w14:paraId="175A4ECD" w14:textId="77777777" w:rsidR="00A43ACB" w:rsidRPr="00C330EC" w:rsidRDefault="00A43ACB" w:rsidP="00A43ACB">
      <w:pPr>
        <w:pStyle w:val="FootnoteText"/>
        <w:rPr>
          <w:lang w:val="en-IN"/>
        </w:rPr>
      </w:pPr>
    </w:p>
  </w:footnote>
  <w:footnote w:id="43">
    <w:p w14:paraId="7E8DBB20" w14:textId="77777777" w:rsidR="00A43ACB" w:rsidRPr="00C330EC" w:rsidRDefault="00A43ACB"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(xx) of Cl. (2), </w:t>
      </w:r>
      <w:r w:rsidRPr="003B406B">
        <w:rPr>
          <w:rFonts w:ascii="Times New Roman" w:hAnsi="Times New Roman"/>
          <w:i/>
          <w:iCs/>
        </w:rPr>
        <w:t>ibid.</w:t>
      </w:r>
      <w:r>
        <w:rPr>
          <w:rFonts w:ascii="Times New Roman" w:hAnsi="Times New Roman"/>
        </w:rPr>
        <w:t xml:space="preserve"> (w.e.f. 24.112.2016).</w:t>
      </w:r>
    </w:p>
  </w:footnote>
  <w:footnote w:id="44">
    <w:p w14:paraId="1E50C4B8" w14:textId="77777777" w:rsidR="00A43ACB" w:rsidRPr="00C330EC" w:rsidRDefault="00A43ACB" w:rsidP="00A43ACB">
      <w:pPr>
        <w:pStyle w:val="FootnoteText"/>
        <w:spacing w:after="0" w:line="240" w:lineRule="auto"/>
        <w:jc w:val="both"/>
        <w:rPr>
          <w:rFonts w:ascii="Times New Roman" w:hAnsi="Times New Roman"/>
          <w:lang w:val="en-IN"/>
        </w:rPr>
      </w:pPr>
      <w:r>
        <w:rPr>
          <w:rStyle w:val="FootnoteReference"/>
        </w:rPr>
        <w:footnoteRef/>
      </w:r>
      <w:r>
        <w:t xml:space="preserve"> </w:t>
      </w:r>
      <w:r>
        <w:rPr>
          <w:rFonts w:ascii="Times New Roman" w:hAnsi="Times New Roman"/>
        </w:rPr>
        <w:t xml:space="preserve">Ins. by point (xxi) of Cl. (2), </w:t>
      </w:r>
      <w:r w:rsidRPr="003B406B">
        <w:rPr>
          <w:rFonts w:ascii="Times New Roman" w:hAnsi="Times New Roman"/>
        </w:rPr>
        <w:t xml:space="preserve">the Petroleum and Natural Gas Regulatory Board (Technical Standards and Specifications including Safety Standards for City or Local Natural Gas Distribution Networks) Amendment </w:t>
      </w:r>
      <w:r w:rsidRPr="00C330EC">
        <w:rPr>
          <w:rFonts w:ascii="Times New Roman" w:hAnsi="Times New Roman"/>
        </w:rPr>
        <w:t>Regulations, 2016 (w.e.f. 24.11.2016).</w:t>
      </w:r>
    </w:p>
  </w:footnote>
  <w:footnote w:id="45">
    <w:p w14:paraId="029A44F0" w14:textId="4AC797E4" w:rsidR="00CB78B8" w:rsidRPr="00CB78B8" w:rsidRDefault="00CB78B8" w:rsidP="00CB78B8">
      <w:pPr>
        <w:pStyle w:val="FootnoteText"/>
        <w:spacing w:after="0"/>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Subs. by point (xxii) of Cl. (2), </w:t>
      </w:r>
      <w:r w:rsidRPr="00CB78B8">
        <w:rPr>
          <w:rFonts w:ascii="Times New Roman" w:hAnsi="Times New Roman"/>
          <w:i/>
          <w:iCs/>
        </w:rPr>
        <w:t>ibid.</w:t>
      </w:r>
      <w:r w:rsidRPr="00CB78B8">
        <w:rPr>
          <w:rFonts w:ascii="Times New Roman" w:hAnsi="Times New Roman"/>
        </w:rPr>
        <w:t xml:space="preserve"> (w.e.f. 24.11.2016).</w:t>
      </w:r>
    </w:p>
  </w:footnote>
  <w:footnote w:id="46">
    <w:p w14:paraId="04730383" w14:textId="6BD0FF39" w:rsidR="00CB78B8" w:rsidRPr="00CB78B8" w:rsidRDefault="00CB78B8" w:rsidP="00CB78B8">
      <w:pPr>
        <w:pStyle w:val="FootnoteText"/>
        <w:spacing w:after="0" w:line="240" w:lineRule="auto"/>
        <w:jc w:val="both"/>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Subs. by point (i) of Cl. (5) of Reg. 2, the Petroleum and Natural Gas Regulatory Board (Technical Standards and Specifications including Safety Standards for City or Local Natural Gas Distribution Networks) Second Amendment Regulations, 2020 (w.e.f. 15.09.2020).</w:t>
      </w:r>
    </w:p>
  </w:footnote>
  <w:footnote w:id="47">
    <w:p w14:paraId="1B9797B2" w14:textId="77777777" w:rsidR="00A43ACB" w:rsidRPr="00CB78B8" w:rsidRDefault="00A43ACB" w:rsidP="00CB78B8">
      <w:pPr>
        <w:pStyle w:val="FootnoteText"/>
        <w:spacing w:after="0" w:line="240" w:lineRule="auto"/>
        <w:jc w:val="both"/>
        <w:rPr>
          <w:rFonts w:ascii="Times New Roman" w:hAnsi="Times New Roman"/>
          <w:lang w:val="en-IN"/>
        </w:rPr>
      </w:pPr>
      <w:r w:rsidRPr="00CB78B8">
        <w:rPr>
          <w:rStyle w:val="FootnoteReference"/>
          <w:rFonts w:ascii="Times New Roman" w:hAnsi="Times New Roman"/>
        </w:rPr>
        <w:footnoteRef/>
      </w:r>
      <w:r w:rsidRPr="00CB78B8">
        <w:rPr>
          <w:rFonts w:ascii="Times New Roman" w:hAnsi="Times New Roman"/>
        </w:rPr>
        <w:t xml:space="preserve"> Subs. by point (xxiii) of Cl. (2), </w:t>
      </w:r>
      <w:r w:rsidRPr="00CB78B8">
        <w:rPr>
          <w:rFonts w:ascii="Times New Roman" w:hAnsi="Times New Roman"/>
          <w:i/>
          <w:iCs/>
        </w:rPr>
        <w:t>ibid.</w:t>
      </w:r>
      <w:r w:rsidRPr="00CB78B8">
        <w:rPr>
          <w:rFonts w:ascii="Times New Roman" w:hAnsi="Times New Roman"/>
        </w:rPr>
        <w:t xml:space="preserve"> (w.e.f. 24.11.2016).</w:t>
      </w:r>
    </w:p>
  </w:footnote>
  <w:footnote w:id="48">
    <w:p w14:paraId="21A33AC4" w14:textId="77777777" w:rsidR="00A43ACB" w:rsidRPr="00CB78B8" w:rsidRDefault="00A43ACB" w:rsidP="00CB78B8">
      <w:pPr>
        <w:pStyle w:val="FootnoteText"/>
        <w:spacing w:after="0" w:line="240" w:lineRule="auto"/>
        <w:jc w:val="both"/>
        <w:rPr>
          <w:rFonts w:ascii="Times New Roman" w:hAnsi="Times New Roman"/>
          <w:lang w:val="en-IN"/>
        </w:rPr>
      </w:pPr>
      <w:r w:rsidRPr="00CB78B8">
        <w:rPr>
          <w:rStyle w:val="FootnoteReference"/>
          <w:rFonts w:ascii="Times New Roman" w:hAnsi="Times New Roman"/>
        </w:rPr>
        <w:footnoteRef/>
      </w:r>
      <w:r w:rsidRPr="00CB78B8">
        <w:rPr>
          <w:rFonts w:ascii="Times New Roman" w:hAnsi="Times New Roman"/>
        </w:rPr>
        <w:t xml:space="preserve"> The words and letters specified under sub heading ‘Metering Equipment’ shall stands omitted by point (xxiv) of Cl. (2), </w:t>
      </w:r>
      <w:r w:rsidRPr="00CB78B8">
        <w:rPr>
          <w:rFonts w:ascii="Times New Roman" w:hAnsi="Times New Roman"/>
          <w:i/>
          <w:iCs/>
        </w:rPr>
        <w:t>ibid.</w:t>
      </w:r>
      <w:r w:rsidRPr="00CB78B8">
        <w:rPr>
          <w:rFonts w:ascii="Times New Roman" w:hAnsi="Times New Roman"/>
        </w:rPr>
        <w:t xml:space="preserve"> (w.e.f. 24.11.2016).</w:t>
      </w:r>
    </w:p>
  </w:footnote>
  <w:footnote w:id="49">
    <w:p w14:paraId="4395BFE5" w14:textId="0CB612AA" w:rsidR="002D3DDF" w:rsidRPr="002D3DDF" w:rsidRDefault="002D3DDF" w:rsidP="00CB78B8">
      <w:pPr>
        <w:pStyle w:val="FootnoteText"/>
        <w:spacing w:after="0" w:line="240" w:lineRule="auto"/>
        <w:jc w:val="both"/>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Ins. by point (ii) of Cl. (5) of Reg. 2, </w:t>
      </w:r>
      <w:r w:rsidR="00CB78B8" w:rsidRPr="00CB78B8">
        <w:rPr>
          <w:rFonts w:ascii="Times New Roman" w:hAnsi="Times New Roman"/>
          <w:i/>
          <w:iCs/>
        </w:rPr>
        <w:t>ibid.</w:t>
      </w:r>
      <w:r w:rsidRPr="00CB78B8">
        <w:rPr>
          <w:rFonts w:ascii="Times New Roman" w:hAnsi="Times New Roman"/>
        </w:rPr>
        <w:t xml:space="preserve"> (w.e.f. 15.09.2020).</w:t>
      </w:r>
    </w:p>
  </w:footnote>
  <w:footnote w:id="50">
    <w:p w14:paraId="0E124666" w14:textId="77777777" w:rsidR="00A43ACB" w:rsidRPr="00C330EC" w:rsidRDefault="00A43ACB" w:rsidP="002D3DDF">
      <w:pPr>
        <w:pStyle w:val="FootnoteText"/>
        <w:spacing w:after="0" w:line="240" w:lineRule="auto"/>
        <w:jc w:val="both"/>
        <w:rPr>
          <w:rFonts w:ascii="Times New Roman" w:hAnsi="Times New Roman"/>
          <w:lang w:val="en-IN"/>
        </w:rPr>
      </w:pPr>
      <w:r w:rsidRPr="002D3DDF">
        <w:rPr>
          <w:rStyle w:val="FootnoteReference"/>
          <w:rFonts w:ascii="Times New Roman" w:hAnsi="Times New Roman"/>
        </w:rPr>
        <w:footnoteRef/>
      </w:r>
      <w:r w:rsidRPr="002D3DDF">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w:t>
      </w:r>
      <w:r w:rsidRPr="00C330EC">
        <w:rPr>
          <w:rFonts w:ascii="Times New Roman" w:hAnsi="Times New Roman"/>
        </w:rPr>
        <w:t xml:space="preserve"> (w.e.f. 24.11.2016).</w:t>
      </w:r>
    </w:p>
    <w:p w14:paraId="6E237EAF" w14:textId="77777777" w:rsidR="00A43ACB" w:rsidRPr="000A0EFA" w:rsidRDefault="00A43ACB" w:rsidP="00A43ACB">
      <w:pPr>
        <w:pStyle w:val="FootnoteText"/>
        <w:rPr>
          <w:rFonts w:ascii="Times New Roman" w:hAnsi="Times New Roman"/>
          <w:lang w:val="en-IN"/>
        </w:rPr>
      </w:pPr>
    </w:p>
  </w:footnote>
  <w:footnote w:id="51">
    <w:p w14:paraId="62BFF24A" w14:textId="77777777" w:rsidR="00A43ACB" w:rsidRPr="000A0EFA" w:rsidRDefault="00A43ACB" w:rsidP="00A43ACB">
      <w:pPr>
        <w:pStyle w:val="FootnoteText"/>
        <w:spacing w:after="0" w:line="240" w:lineRule="auto"/>
        <w:jc w:val="both"/>
        <w:rPr>
          <w:rFonts w:ascii="Times New Roman" w:hAnsi="Times New Roman"/>
          <w:lang w:val="en-IN"/>
        </w:rPr>
      </w:pPr>
      <w:r w:rsidRPr="000A0EFA">
        <w:rPr>
          <w:rStyle w:val="FootnoteReference"/>
          <w:rFonts w:ascii="Times New Roman" w:hAnsi="Times New Roman"/>
        </w:rPr>
        <w:footnoteRef/>
      </w:r>
      <w:r w:rsidRPr="000A0EFA">
        <w:rPr>
          <w:rFonts w:ascii="Times New Roman" w:hAnsi="Times New Roman"/>
        </w:rPr>
        <w:t xml:space="preserve"> </w:t>
      </w:r>
      <w:r>
        <w:rPr>
          <w:rFonts w:ascii="Times New Roman" w:hAnsi="Times New Roman"/>
        </w:rPr>
        <w:t xml:space="preserve">The words and letters specified under Part 1 &amp; 2 of Annexure IV shall stands omitted by point (xxvi) of Cl. (2), the </w:t>
      </w:r>
      <w:r w:rsidRPr="003B406B">
        <w:rPr>
          <w:rFonts w:ascii="Times New Roman" w:hAnsi="Times New Roman"/>
        </w:rPr>
        <w:t xml:space="preserve">Petroleum and Natural Gas Regulatory Board (Technical Standards and Specifications including Safety Standards for City or Local Natural Gas Distribution Networks) Amendment </w:t>
      </w:r>
      <w:r w:rsidRPr="00C330EC">
        <w:rPr>
          <w:rFonts w:ascii="Times New Roman" w:hAnsi="Times New Roman"/>
        </w:rPr>
        <w:t>Regulations, 2016 (w.e.f. 24.11.2016).</w:t>
      </w:r>
    </w:p>
  </w:footnote>
  <w:footnote w:id="52">
    <w:p w14:paraId="78BEDE51" w14:textId="77777777" w:rsidR="00A43ACB" w:rsidRPr="000A0EFA" w:rsidRDefault="00A43ACB" w:rsidP="00A43ACB">
      <w:pPr>
        <w:pStyle w:val="FootnoteText"/>
        <w:rPr>
          <w:rFonts w:ascii="Times New Roman" w:hAnsi="Times New Roman"/>
          <w:lang w:val="en-IN"/>
        </w:rPr>
      </w:pPr>
      <w:r w:rsidRPr="000A0EFA">
        <w:rPr>
          <w:rStyle w:val="FootnoteReference"/>
          <w:rFonts w:ascii="Times New Roman" w:hAnsi="Times New Roman"/>
        </w:rPr>
        <w:footnoteRef/>
      </w:r>
      <w:r w:rsidRPr="000A0EFA">
        <w:rPr>
          <w:rFonts w:ascii="Times New Roman" w:hAnsi="Times New Roman"/>
        </w:rPr>
        <w:t xml:space="preserve"> </w:t>
      </w:r>
      <w:r>
        <w:rPr>
          <w:rFonts w:ascii="Times New Roman" w:hAnsi="Times New Roman"/>
        </w:rPr>
        <w:t xml:space="preserve">Subs. by point (xxvii) of Cl. (2), </w:t>
      </w:r>
      <w:r w:rsidRPr="000A0EFA">
        <w:rPr>
          <w:rFonts w:ascii="Times New Roman" w:hAnsi="Times New Roman"/>
          <w:i/>
          <w:iCs/>
        </w:rPr>
        <w:t>ibid.</w:t>
      </w:r>
      <w:r>
        <w:rPr>
          <w:rFonts w:ascii="Times New Roman" w:hAnsi="Times New Roman"/>
        </w:rPr>
        <w:t xml:space="preserve"> (w.e.f. 24.11.2016).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abstractNumId w:val="30"/>
  </w:num>
  <w:num w:numId="2">
    <w:abstractNumId w:val="9"/>
  </w:num>
  <w:num w:numId="3">
    <w:abstractNumId w:val="15"/>
  </w:num>
  <w:num w:numId="4">
    <w:abstractNumId w:val="26"/>
  </w:num>
  <w:num w:numId="5">
    <w:abstractNumId w:val="14"/>
  </w:num>
  <w:num w:numId="6">
    <w:abstractNumId w:val="44"/>
  </w:num>
  <w:num w:numId="7">
    <w:abstractNumId w:val="10"/>
  </w:num>
  <w:num w:numId="8">
    <w:abstractNumId w:val="24"/>
  </w:num>
  <w:num w:numId="9">
    <w:abstractNumId w:val="22"/>
  </w:num>
  <w:num w:numId="10">
    <w:abstractNumId w:val="29"/>
  </w:num>
  <w:num w:numId="11">
    <w:abstractNumId w:val="16"/>
  </w:num>
  <w:num w:numId="12">
    <w:abstractNumId w:val="48"/>
  </w:num>
  <w:num w:numId="13">
    <w:abstractNumId w:val="2"/>
  </w:num>
  <w:num w:numId="14">
    <w:abstractNumId w:val="7"/>
  </w:num>
  <w:num w:numId="15">
    <w:abstractNumId w:val="27"/>
  </w:num>
  <w:num w:numId="16">
    <w:abstractNumId w:val="1"/>
  </w:num>
  <w:num w:numId="17">
    <w:abstractNumId w:val="40"/>
  </w:num>
  <w:num w:numId="18">
    <w:abstractNumId w:val="41"/>
  </w:num>
  <w:num w:numId="19">
    <w:abstractNumId w:val="34"/>
  </w:num>
  <w:num w:numId="20">
    <w:abstractNumId w:val="28"/>
  </w:num>
  <w:num w:numId="21">
    <w:abstractNumId w:val="42"/>
  </w:num>
  <w:num w:numId="22">
    <w:abstractNumId w:val="35"/>
  </w:num>
  <w:num w:numId="23">
    <w:abstractNumId w:val="11"/>
  </w:num>
  <w:num w:numId="24">
    <w:abstractNumId w:val="0"/>
  </w:num>
  <w:num w:numId="25">
    <w:abstractNumId w:val="37"/>
  </w:num>
  <w:num w:numId="26">
    <w:abstractNumId w:val="23"/>
  </w:num>
  <w:num w:numId="27">
    <w:abstractNumId w:val="17"/>
  </w:num>
  <w:num w:numId="28">
    <w:abstractNumId w:val="21"/>
  </w:num>
  <w:num w:numId="29">
    <w:abstractNumId w:val="18"/>
  </w:num>
  <w:num w:numId="30">
    <w:abstractNumId w:val="31"/>
  </w:num>
  <w:num w:numId="31">
    <w:abstractNumId w:val="36"/>
  </w:num>
  <w:num w:numId="32">
    <w:abstractNumId w:val="46"/>
  </w:num>
  <w:num w:numId="33">
    <w:abstractNumId w:val="43"/>
  </w:num>
  <w:num w:numId="34">
    <w:abstractNumId w:val="12"/>
  </w:num>
  <w:num w:numId="35">
    <w:abstractNumId w:val="39"/>
  </w:num>
  <w:num w:numId="36">
    <w:abstractNumId w:val="3"/>
  </w:num>
  <w:num w:numId="37">
    <w:abstractNumId w:val="5"/>
  </w:num>
  <w:num w:numId="38">
    <w:abstractNumId w:val="25"/>
  </w:num>
  <w:num w:numId="39">
    <w:abstractNumId w:val="20"/>
  </w:num>
  <w:num w:numId="40">
    <w:abstractNumId w:val="13"/>
  </w:num>
  <w:num w:numId="41">
    <w:abstractNumId w:val="6"/>
  </w:num>
  <w:num w:numId="42">
    <w:abstractNumId w:val="49"/>
  </w:num>
  <w:num w:numId="43">
    <w:abstractNumId w:val="19"/>
  </w:num>
  <w:num w:numId="44">
    <w:abstractNumId w:val="32"/>
  </w:num>
  <w:num w:numId="45">
    <w:abstractNumId w:val="47"/>
  </w:num>
  <w:num w:numId="46">
    <w:abstractNumId w:val="33"/>
  </w:num>
  <w:num w:numId="47">
    <w:abstractNumId w:val="45"/>
  </w:num>
  <w:num w:numId="48">
    <w:abstractNumId w:val="4"/>
  </w:num>
  <w:num w:numId="49">
    <w:abstractNumId w:val="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CB"/>
    <w:rsid w:val="00057436"/>
    <w:rsid w:val="002B5AA8"/>
    <w:rsid w:val="002D3DDF"/>
    <w:rsid w:val="005936D1"/>
    <w:rsid w:val="00A43ACB"/>
    <w:rsid w:val="00CB78B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sm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30.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69</Pages>
  <Words>16075</Words>
  <Characters>91630</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dcterms:created xsi:type="dcterms:W3CDTF">2020-10-14T05:34:00Z</dcterms:created>
  <dcterms:modified xsi:type="dcterms:W3CDTF">2020-11-11T07:44:00Z</dcterms:modified>
</cp:coreProperties>
</file>